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30DEC" w14:textId="3B28DBF1" w:rsidR="00E22224" w:rsidRDefault="00E22224"/>
    <w:p w14:paraId="7A02C108" w14:textId="77777777" w:rsidR="00784EAD" w:rsidRDefault="00784EAD" w:rsidP="00784EAD">
      <w:pPr>
        <w:pStyle w:val="Nzev"/>
        <w:spacing w:after="120"/>
        <w:ind w:left="0" w:right="0"/>
        <w:rPr>
          <w:rFonts w:asciiTheme="minorHAnsi" w:hAnsiTheme="minorHAnsi" w:cstheme="minorHAnsi"/>
          <w:b w:val="0"/>
          <w:sz w:val="22"/>
          <w:szCs w:val="22"/>
        </w:rPr>
      </w:pPr>
    </w:p>
    <w:p w14:paraId="0BE118BD" w14:textId="77777777" w:rsidR="00784EAD" w:rsidRDefault="00784EAD" w:rsidP="00784EAD">
      <w:pPr>
        <w:pStyle w:val="Nzev"/>
        <w:spacing w:after="120"/>
        <w:ind w:left="0" w:right="0"/>
        <w:rPr>
          <w:rFonts w:asciiTheme="minorHAnsi" w:hAnsiTheme="minorHAnsi" w:cstheme="minorHAnsi"/>
          <w:b w:val="0"/>
          <w:sz w:val="22"/>
          <w:szCs w:val="22"/>
        </w:rPr>
      </w:pPr>
    </w:p>
    <w:p w14:paraId="557EC0AF" w14:textId="77777777" w:rsidR="00784EAD" w:rsidRDefault="00784EAD" w:rsidP="00784EAD">
      <w:pPr>
        <w:pStyle w:val="Nzev"/>
        <w:spacing w:after="120"/>
        <w:ind w:left="0" w:right="0"/>
        <w:rPr>
          <w:rFonts w:asciiTheme="minorHAnsi" w:hAnsiTheme="minorHAnsi" w:cstheme="minorHAnsi"/>
          <w:b w:val="0"/>
          <w:sz w:val="22"/>
          <w:szCs w:val="22"/>
        </w:rPr>
      </w:pPr>
    </w:p>
    <w:p w14:paraId="7AB2D1FD" w14:textId="77777777" w:rsidR="00784EAD" w:rsidRDefault="00784EAD" w:rsidP="00784EAD">
      <w:pPr>
        <w:pStyle w:val="Nzev"/>
        <w:spacing w:after="120"/>
        <w:ind w:left="0" w:right="0"/>
        <w:rPr>
          <w:rFonts w:asciiTheme="minorHAnsi" w:hAnsiTheme="minorHAnsi" w:cstheme="minorHAnsi"/>
          <w:b w:val="0"/>
          <w:sz w:val="22"/>
          <w:szCs w:val="22"/>
        </w:rPr>
      </w:pPr>
      <w:r w:rsidRPr="00956C32">
        <w:rPr>
          <w:rFonts w:asciiTheme="minorHAnsi" w:hAnsiTheme="minorHAnsi" w:cstheme="minorHAnsi"/>
          <w:b w:val="0"/>
          <w:sz w:val="22"/>
          <w:szCs w:val="22"/>
        </w:rPr>
        <w:t xml:space="preserve">Příloha č. </w:t>
      </w:r>
      <w:r>
        <w:rPr>
          <w:rFonts w:asciiTheme="minorHAnsi" w:hAnsiTheme="minorHAnsi" w:cstheme="minorHAnsi"/>
          <w:b w:val="0"/>
          <w:sz w:val="22"/>
          <w:szCs w:val="22"/>
        </w:rPr>
        <w:t>6</w:t>
      </w:r>
    </w:p>
    <w:p w14:paraId="392EBDA3" w14:textId="77777777" w:rsidR="00784EAD" w:rsidRDefault="00784EAD" w:rsidP="00784EAD">
      <w:pPr>
        <w:pStyle w:val="Nzev"/>
        <w:spacing w:after="120"/>
        <w:ind w:left="0" w:right="0"/>
        <w:rPr>
          <w:rFonts w:asciiTheme="minorHAnsi" w:hAnsiTheme="minorHAnsi" w:cstheme="minorHAnsi"/>
          <w:b w:val="0"/>
          <w:sz w:val="22"/>
          <w:szCs w:val="22"/>
        </w:rPr>
      </w:pPr>
    </w:p>
    <w:p w14:paraId="512DF141" w14:textId="77777777" w:rsidR="00784EAD" w:rsidRDefault="00784EAD" w:rsidP="00784EAD">
      <w:pPr>
        <w:pStyle w:val="Nzev"/>
        <w:spacing w:after="120"/>
        <w:ind w:left="0" w:right="0"/>
        <w:rPr>
          <w:rFonts w:asciiTheme="minorHAnsi" w:hAnsiTheme="minorHAnsi" w:cstheme="minorHAnsi"/>
          <w:b w:val="0"/>
          <w:sz w:val="22"/>
          <w:szCs w:val="22"/>
        </w:rPr>
      </w:pPr>
    </w:p>
    <w:p w14:paraId="6A8D18B0" w14:textId="77777777" w:rsidR="00784EAD" w:rsidRPr="00956C32" w:rsidRDefault="00784EAD" w:rsidP="00784EAD">
      <w:pPr>
        <w:pStyle w:val="Nzev"/>
        <w:spacing w:after="120"/>
        <w:ind w:left="0" w:right="0"/>
        <w:rPr>
          <w:rFonts w:asciiTheme="minorHAnsi" w:hAnsiTheme="minorHAnsi" w:cstheme="minorHAnsi"/>
          <w:b w:val="0"/>
          <w:sz w:val="22"/>
          <w:szCs w:val="22"/>
        </w:rPr>
      </w:pPr>
    </w:p>
    <w:p w14:paraId="41F8FC1E" w14:textId="77777777" w:rsidR="00784EAD" w:rsidRDefault="00784EAD" w:rsidP="00784EAD">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Obchodní podmínky veřejné zakázky </w:t>
      </w:r>
      <w:r>
        <w:rPr>
          <w:rFonts w:asciiTheme="minorHAnsi" w:hAnsiTheme="minorHAnsi" w:cstheme="minorHAnsi"/>
          <w:color w:val="1F4E79" w:themeColor="accent1" w:themeShade="80"/>
          <w:sz w:val="48"/>
          <w:szCs w:val="48"/>
        </w:rPr>
        <w:t>–</w:t>
      </w:r>
      <w:r w:rsidRPr="000861CB">
        <w:rPr>
          <w:rFonts w:asciiTheme="minorHAnsi" w:hAnsiTheme="minorHAnsi" w:cstheme="minorHAnsi"/>
          <w:color w:val="1F4E79" w:themeColor="accent1" w:themeShade="80"/>
          <w:sz w:val="48"/>
          <w:szCs w:val="48"/>
        </w:rPr>
        <w:t xml:space="preserve"> </w:t>
      </w:r>
    </w:p>
    <w:p w14:paraId="07ECDF1F" w14:textId="369F492C" w:rsidR="00784EAD" w:rsidRPr="000861CB" w:rsidRDefault="0014397A" w:rsidP="00784EAD">
      <w:pPr>
        <w:pStyle w:val="Nzev"/>
        <w:spacing w:after="240"/>
        <w:ind w:left="0" w:right="0"/>
        <w:rPr>
          <w:rFonts w:asciiTheme="minorHAnsi" w:hAnsiTheme="minorHAnsi" w:cstheme="minorHAnsi"/>
          <w:color w:val="1F4E79" w:themeColor="accent1" w:themeShade="80"/>
          <w:sz w:val="48"/>
          <w:szCs w:val="48"/>
        </w:rPr>
      </w:pPr>
      <w:r>
        <w:rPr>
          <w:rFonts w:asciiTheme="minorHAnsi" w:hAnsiTheme="minorHAnsi" w:cstheme="minorHAnsi"/>
          <w:color w:val="1F4E79" w:themeColor="accent1" w:themeShade="80"/>
          <w:sz w:val="48"/>
          <w:szCs w:val="48"/>
        </w:rPr>
        <w:t>s</w:t>
      </w:r>
      <w:r w:rsidRPr="0014397A">
        <w:rPr>
          <w:rFonts w:asciiTheme="minorHAnsi" w:hAnsiTheme="minorHAnsi" w:cstheme="minorHAnsi"/>
          <w:color w:val="1F4E79" w:themeColor="accent1" w:themeShade="80"/>
          <w:sz w:val="48"/>
          <w:szCs w:val="48"/>
        </w:rPr>
        <w:t>mlouv</w:t>
      </w:r>
      <w:r w:rsidR="000627D9">
        <w:rPr>
          <w:rFonts w:asciiTheme="minorHAnsi" w:hAnsiTheme="minorHAnsi" w:cstheme="minorHAnsi"/>
          <w:color w:val="1F4E79" w:themeColor="accent1" w:themeShade="80"/>
          <w:sz w:val="48"/>
          <w:szCs w:val="48"/>
        </w:rPr>
        <w:t>a</w:t>
      </w:r>
      <w:r w:rsidRPr="0014397A">
        <w:rPr>
          <w:rFonts w:asciiTheme="minorHAnsi" w:hAnsiTheme="minorHAnsi" w:cstheme="minorHAnsi"/>
          <w:color w:val="1F4E79" w:themeColor="accent1" w:themeShade="80"/>
          <w:sz w:val="48"/>
          <w:szCs w:val="48"/>
        </w:rPr>
        <w:t xml:space="preserve"> o dodávce hardware a poskytnutí souvisejících služeb</w:t>
      </w:r>
      <w:r w:rsidR="00784EAD" w:rsidRPr="000861CB">
        <w:rPr>
          <w:rFonts w:asciiTheme="minorHAnsi" w:hAnsiTheme="minorHAnsi" w:cstheme="minorHAnsi"/>
          <w:color w:val="1F4E79" w:themeColor="accent1" w:themeShade="80"/>
          <w:sz w:val="48"/>
          <w:szCs w:val="48"/>
        </w:rPr>
        <w:t xml:space="preserve"> </w:t>
      </w:r>
    </w:p>
    <w:p w14:paraId="25386209" w14:textId="77777777" w:rsidR="00784EAD" w:rsidRPr="00EB6DF5" w:rsidRDefault="00784EAD" w:rsidP="00784EAD">
      <w:pPr>
        <w:pStyle w:val="Odstavecseseznamem1"/>
        <w:autoSpaceDE w:val="0"/>
        <w:ind w:left="0"/>
        <w:jc w:val="center"/>
        <w:rPr>
          <w:rFonts w:asciiTheme="minorHAnsi" w:hAnsiTheme="minorHAnsi" w:cstheme="minorHAnsi"/>
        </w:rPr>
      </w:pPr>
    </w:p>
    <w:p w14:paraId="7F15A877" w14:textId="77777777" w:rsidR="00784EAD" w:rsidRPr="00784EAD" w:rsidRDefault="00784EAD" w:rsidP="00784EAD">
      <w:pPr>
        <w:pStyle w:val="Odstavecseseznamem1"/>
        <w:autoSpaceDE w:val="0"/>
        <w:ind w:left="0"/>
        <w:jc w:val="center"/>
        <w:rPr>
          <w:rFonts w:asciiTheme="minorHAnsi" w:hAnsiTheme="minorHAnsi" w:cstheme="minorHAnsi"/>
          <w:sz w:val="22"/>
          <w:szCs w:val="22"/>
        </w:rPr>
      </w:pPr>
      <w:r w:rsidRPr="00784EAD">
        <w:rPr>
          <w:rFonts w:asciiTheme="minorHAnsi" w:hAnsiTheme="minorHAnsi" w:cstheme="minorHAnsi"/>
          <w:sz w:val="22"/>
          <w:szCs w:val="22"/>
        </w:rPr>
        <w:t>k veřejné zakázce na dodávky s názvem:</w:t>
      </w:r>
    </w:p>
    <w:p w14:paraId="7CECDC15" w14:textId="77777777" w:rsidR="00784EAD" w:rsidRPr="00EB6DF5" w:rsidRDefault="00784EAD" w:rsidP="00784EAD">
      <w:pPr>
        <w:pStyle w:val="Odstavecseseznamem1"/>
        <w:autoSpaceDE w:val="0"/>
        <w:ind w:left="0"/>
        <w:jc w:val="both"/>
        <w:rPr>
          <w:rFonts w:asciiTheme="minorHAnsi" w:hAnsiTheme="minorHAnsi" w:cstheme="minorHAnsi"/>
        </w:rPr>
      </w:pPr>
    </w:p>
    <w:p w14:paraId="25C3FF67" w14:textId="77777777" w:rsidR="00784EAD" w:rsidRPr="00C00E6A" w:rsidRDefault="00784EAD" w:rsidP="00784EAD">
      <w:pPr>
        <w:ind w:left="-425" w:right="-709"/>
        <w:jc w:val="center"/>
        <w:rPr>
          <w:rFonts w:asciiTheme="minorHAnsi" w:hAnsiTheme="minorHAnsi" w:cstheme="minorHAnsi"/>
          <w:b/>
          <w:bCs/>
          <w:sz w:val="32"/>
          <w:szCs w:val="32"/>
        </w:rPr>
      </w:pPr>
      <w:r w:rsidRPr="00EB6DF5">
        <w:rPr>
          <w:rFonts w:asciiTheme="minorHAnsi" w:hAnsiTheme="minorHAnsi" w:cstheme="minorHAnsi"/>
          <w:b/>
          <w:bCs/>
          <w:sz w:val="32"/>
          <w:szCs w:val="32"/>
        </w:rPr>
        <w:t>„</w:t>
      </w:r>
      <w:r w:rsidRPr="00C00E6A">
        <w:rPr>
          <w:rFonts w:asciiTheme="minorHAnsi" w:hAnsiTheme="minorHAnsi" w:cstheme="minorHAnsi"/>
          <w:b/>
          <w:bCs/>
          <w:sz w:val="32"/>
          <w:szCs w:val="32"/>
        </w:rPr>
        <w:t xml:space="preserve">Dodávka didaktických pomůcek a prvků vnitřní konektivity – </w:t>
      </w:r>
    </w:p>
    <w:p w14:paraId="6B29C9F0" w14:textId="77777777" w:rsidR="00784EAD" w:rsidRPr="00EB6DF5" w:rsidRDefault="00784EAD" w:rsidP="00784EAD">
      <w:pPr>
        <w:ind w:left="-425" w:right="-709"/>
        <w:jc w:val="center"/>
        <w:rPr>
          <w:rFonts w:asciiTheme="minorHAnsi" w:hAnsiTheme="minorHAnsi" w:cstheme="minorHAnsi"/>
          <w:b/>
          <w:bCs/>
          <w:sz w:val="32"/>
          <w:szCs w:val="32"/>
        </w:rPr>
      </w:pPr>
      <w:r w:rsidRPr="00C00E6A">
        <w:rPr>
          <w:rFonts w:asciiTheme="minorHAnsi" w:hAnsiTheme="minorHAnsi" w:cstheme="minorHAnsi"/>
          <w:b/>
          <w:bCs/>
          <w:sz w:val="32"/>
          <w:szCs w:val="32"/>
        </w:rPr>
        <w:t>Základní škola, Trutnov, R. Frimla 816</w:t>
      </w:r>
      <w:r w:rsidRPr="00EB6DF5">
        <w:rPr>
          <w:rFonts w:asciiTheme="minorHAnsi" w:hAnsiTheme="minorHAnsi" w:cstheme="minorHAnsi"/>
          <w:b/>
          <w:bCs/>
          <w:sz w:val="32"/>
          <w:szCs w:val="32"/>
        </w:rPr>
        <w:t>“</w:t>
      </w:r>
    </w:p>
    <w:p w14:paraId="3D34ECE1" w14:textId="77777777" w:rsidR="00784EAD" w:rsidRPr="00EB6DF5" w:rsidRDefault="00784EAD" w:rsidP="00784EAD">
      <w:pPr>
        <w:ind w:left="-142" w:right="-284"/>
        <w:jc w:val="center"/>
        <w:rPr>
          <w:rFonts w:asciiTheme="minorHAnsi" w:hAnsiTheme="minorHAnsi" w:cstheme="minorHAnsi"/>
          <w:b/>
          <w:bCs/>
          <w:sz w:val="28"/>
          <w:szCs w:val="28"/>
        </w:rPr>
      </w:pPr>
    </w:p>
    <w:p w14:paraId="327054C6" w14:textId="45CA2585" w:rsidR="00784EAD" w:rsidRPr="00B24660" w:rsidRDefault="00784EAD" w:rsidP="00784EAD">
      <w:pPr>
        <w:pStyle w:val="Odstavecseseznamem"/>
        <w:spacing w:before="240" w:after="240"/>
        <w:jc w:val="center"/>
        <w:rPr>
          <w:rFonts w:asciiTheme="minorHAnsi" w:hAnsiTheme="minorHAnsi" w:cstheme="minorHAnsi"/>
          <w:b/>
          <w:bCs/>
        </w:rPr>
      </w:pPr>
      <w:r w:rsidRPr="00B24660">
        <w:rPr>
          <w:rFonts w:asciiTheme="minorHAnsi" w:hAnsiTheme="minorHAnsi" w:cstheme="minorHAnsi"/>
          <w:bCs/>
          <w:color w:val="000000"/>
        </w:rPr>
        <w:t xml:space="preserve">její </w:t>
      </w:r>
      <w:r>
        <w:rPr>
          <w:rFonts w:asciiTheme="minorHAnsi" w:hAnsiTheme="minorHAnsi" w:cstheme="minorHAnsi"/>
          <w:u w:val="single"/>
        </w:rPr>
        <w:t>4</w:t>
      </w:r>
      <w:r w:rsidRPr="00B24660">
        <w:rPr>
          <w:rFonts w:asciiTheme="minorHAnsi" w:hAnsiTheme="minorHAnsi" w:cstheme="minorHAnsi"/>
          <w:u w:val="single"/>
        </w:rPr>
        <w:t>. část</w:t>
      </w:r>
      <w:r w:rsidRPr="00B24660">
        <w:rPr>
          <w:rFonts w:asciiTheme="minorHAnsi" w:hAnsiTheme="minorHAnsi" w:cstheme="minorHAnsi"/>
        </w:rPr>
        <w:t>:</w:t>
      </w:r>
      <w:r w:rsidRPr="00B24660">
        <w:rPr>
          <w:rFonts w:asciiTheme="minorHAnsi" w:hAnsiTheme="minorHAnsi" w:cstheme="minorHAnsi"/>
          <w:b/>
          <w:bCs/>
        </w:rPr>
        <w:t xml:space="preserve"> </w:t>
      </w:r>
      <w:r w:rsidRPr="00B24660">
        <w:rPr>
          <w:rFonts w:asciiTheme="minorHAnsi" w:hAnsiTheme="minorHAnsi" w:cstheme="minorHAnsi"/>
          <w:b/>
          <w:bCs/>
          <w:color w:val="1F4E79" w:themeColor="accent1" w:themeShade="80"/>
        </w:rPr>
        <w:t>„</w:t>
      </w:r>
      <w:r w:rsidRPr="00784EAD">
        <w:rPr>
          <w:rFonts w:asciiTheme="minorHAnsi" w:hAnsiTheme="minorHAnsi" w:cstheme="minorHAnsi"/>
          <w:b/>
          <w:color w:val="1F4E79"/>
        </w:rPr>
        <w:t>Dodávka prvků vnitřní konektivity</w:t>
      </w:r>
      <w:r w:rsidRPr="00B24660">
        <w:rPr>
          <w:rFonts w:asciiTheme="minorHAnsi" w:hAnsiTheme="minorHAnsi" w:cstheme="minorHAnsi"/>
          <w:b/>
          <w:bCs/>
          <w:color w:val="1F4E79" w:themeColor="accent1" w:themeShade="80"/>
        </w:rPr>
        <w:t>“</w:t>
      </w:r>
    </w:p>
    <w:p w14:paraId="489B6D19" w14:textId="60DDAC9C" w:rsidR="00F73FA7" w:rsidRDefault="00F73FA7" w:rsidP="00F73FA7">
      <w:pPr>
        <w:ind w:left="-142" w:right="-284"/>
        <w:jc w:val="center"/>
        <w:rPr>
          <w:rFonts w:cs="Calibri"/>
          <w:b/>
          <w:bCs/>
          <w:sz w:val="28"/>
          <w:szCs w:val="28"/>
        </w:rPr>
      </w:pPr>
    </w:p>
    <w:p w14:paraId="3333D229" w14:textId="6612418A" w:rsidR="00784EAD" w:rsidRDefault="00784EAD" w:rsidP="00F73FA7">
      <w:pPr>
        <w:ind w:left="-142" w:right="-284"/>
        <w:jc w:val="center"/>
        <w:rPr>
          <w:rFonts w:cs="Calibri"/>
          <w:b/>
          <w:bCs/>
          <w:sz w:val="28"/>
          <w:szCs w:val="28"/>
        </w:rPr>
      </w:pPr>
    </w:p>
    <w:p w14:paraId="65693262" w14:textId="0FBEBEFC" w:rsidR="00784EAD" w:rsidRDefault="00784EAD" w:rsidP="00F73FA7">
      <w:pPr>
        <w:ind w:left="-142" w:right="-284"/>
        <w:jc w:val="center"/>
        <w:rPr>
          <w:rFonts w:cs="Calibri"/>
          <w:b/>
          <w:bCs/>
          <w:sz w:val="28"/>
          <w:szCs w:val="28"/>
        </w:rPr>
      </w:pPr>
    </w:p>
    <w:p w14:paraId="23B173CF" w14:textId="69B490C2" w:rsidR="00784EAD" w:rsidRDefault="00784EAD" w:rsidP="00F73FA7">
      <w:pPr>
        <w:ind w:left="-142" w:right="-284"/>
        <w:jc w:val="center"/>
        <w:rPr>
          <w:rFonts w:cs="Calibri"/>
          <w:b/>
          <w:bCs/>
          <w:sz w:val="28"/>
          <w:szCs w:val="28"/>
        </w:rPr>
      </w:pPr>
    </w:p>
    <w:p w14:paraId="4F224408" w14:textId="7098D3C6" w:rsidR="00784EAD" w:rsidRDefault="00784EAD" w:rsidP="00F73FA7">
      <w:pPr>
        <w:ind w:left="-142" w:right="-284"/>
        <w:jc w:val="center"/>
        <w:rPr>
          <w:rFonts w:cs="Calibri"/>
          <w:b/>
          <w:bCs/>
          <w:sz w:val="28"/>
          <w:szCs w:val="28"/>
        </w:rPr>
      </w:pPr>
    </w:p>
    <w:p w14:paraId="32015036" w14:textId="776EF610" w:rsidR="00784EAD" w:rsidRDefault="00784EAD" w:rsidP="00F73FA7">
      <w:pPr>
        <w:ind w:left="-142" w:right="-284"/>
        <w:jc w:val="center"/>
        <w:rPr>
          <w:rFonts w:cs="Calibri"/>
          <w:b/>
          <w:bCs/>
          <w:sz w:val="28"/>
          <w:szCs w:val="28"/>
        </w:rPr>
      </w:pPr>
    </w:p>
    <w:p w14:paraId="76E2CAD5" w14:textId="758C3381" w:rsidR="00784EAD" w:rsidRDefault="00784EAD" w:rsidP="00F73FA7">
      <w:pPr>
        <w:ind w:left="-142" w:right="-284"/>
        <w:jc w:val="center"/>
        <w:rPr>
          <w:rFonts w:cs="Calibri"/>
          <w:b/>
          <w:bCs/>
          <w:sz w:val="28"/>
          <w:szCs w:val="28"/>
        </w:rPr>
      </w:pPr>
    </w:p>
    <w:p w14:paraId="1EA0CBE2" w14:textId="19BA65DC" w:rsidR="00784EAD" w:rsidRDefault="00784EAD" w:rsidP="00F73FA7">
      <w:pPr>
        <w:ind w:left="-142" w:right="-284"/>
        <w:jc w:val="center"/>
        <w:rPr>
          <w:rFonts w:cs="Calibri"/>
          <w:b/>
          <w:bCs/>
          <w:sz w:val="28"/>
          <w:szCs w:val="28"/>
        </w:rPr>
      </w:pPr>
    </w:p>
    <w:p w14:paraId="1EE26AB6" w14:textId="6F248E06" w:rsidR="00784EAD" w:rsidRDefault="00784EAD" w:rsidP="00F73FA7">
      <w:pPr>
        <w:ind w:left="-142" w:right="-284"/>
        <w:jc w:val="center"/>
        <w:rPr>
          <w:rFonts w:cs="Calibri"/>
          <w:b/>
          <w:bCs/>
          <w:sz w:val="28"/>
          <w:szCs w:val="28"/>
        </w:rPr>
      </w:pPr>
    </w:p>
    <w:p w14:paraId="0DB5330C" w14:textId="77777777" w:rsidR="00F73FA7" w:rsidRDefault="00F73FA7" w:rsidP="00F73FA7">
      <w:pPr>
        <w:pStyle w:val="Bezmezer1"/>
        <w:rPr>
          <w:sz w:val="20"/>
          <w:szCs w:val="20"/>
        </w:rPr>
      </w:pPr>
    </w:p>
    <w:p w14:paraId="7B741A77" w14:textId="77777777" w:rsidR="00F73FA7" w:rsidRPr="009A4C21" w:rsidRDefault="00F73FA7" w:rsidP="00F73FA7">
      <w:pPr>
        <w:jc w:val="center"/>
        <w:rPr>
          <w:rFonts w:cs="Calibri"/>
          <w:b/>
          <w:bCs/>
        </w:rPr>
      </w:pPr>
      <w:r w:rsidRPr="009A4C21">
        <w:rPr>
          <w:rFonts w:cs="Calibri"/>
          <w:b/>
          <w:bCs/>
        </w:rPr>
        <w:t>I.</w:t>
      </w:r>
      <w:r w:rsidRPr="009A4C21">
        <w:rPr>
          <w:rFonts w:cs="Calibri"/>
          <w:b/>
          <w:bCs/>
        </w:rPr>
        <w:tab/>
        <w:t>Smluvní strany</w:t>
      </w:r>
    </w:p>
    <w:p w14:paraId="5229B03B" w14:textId="77777777" w:rsidR="00784EAD" w:rsidRPr="00DF3078" w:rsidRDefault="00F73FA7" w:rsidP="00784EAD">
      <w:pPr>
        <w:spacing w:line="360" w:lineRule="auto"/>
        <w:rPr>
          <w:rFonts w:cs="Calibri"/>
          <w:b/>
        </w:rPr>
      </w:pPr>
      <w:bookmarkStart w:id="0" w:name="_Hlk137052215"/>
      <w:r w:rsidRPr="009A4C21">
        <w:rPr>
          <w:rFonts w:cs="Calibri"/>
          <w:b/>
        </w:rPr>
        <w:t>Objednatel:</w:t>
      </w:r>
      <w:r w:rsidRPr="009A4C21">
        <w:rPr>
          <w:rFonts w:cs="Calibri"/>
        </w:rPr>
        <w:tab/>
      </w:r>
      <w:r w:rsidRPr="009A4C21">
        <w:rPr>
          <w:rFonts w:cs="Calibri"/>
        </w:rPr>
        <w:tab/>
      </w:r>
      <w:r w:rsidR="00784EAD" w:rsidRPr="00DF3078">
        <w:rPr>
          <w:rFonts w:cs="Calibri"/>
          <w:b/>
        </w:rPr>
        <w:t xml:space="preserve">Základní škola, Trutnov, </w:t>
      </w:r>
      <w:proofErr w:type="spellStart"/>
      <w:r w:rsidR="00784EAD" w:rsidRPr="00DF3078">
        <w:rPr>
          <w:rFonts w:cs="Calibri"/>
          <w:b/>
        </w:rPr>
        <w:t>R.Frimla</w:t>
      </w:r>
      <w:proofErr w:type="spellEnd"/>
      <w:r w:rsidR="00784EAD" w:rsidRPr="00DF3078">
        <w:rPr>
          <w:rFonts w:cs="Calibri"/>
          <w:b/>
        </w:rPr>
        <w:t xml:space="preserve"> 816</w:t>
      </w:r>
    </w:p>
    <w:p w14:paraId="245AAD1D" w14:textId="77777777" w:rsidR="00784EAD" w:rsidRPr="00DF3078" w:rsidRDefault="00784EAD" w:rsidP="00784EAD">
      <w:pPr>
        <w:spacing w:after="0"/>
        <w:rPr>
          <w:rFonts w:cs="Calibri"/>
          <w:bCs/>
        </w:rPr>
      </w:pPr>
      <w:r w:rsidRPr="00DF3078">
        <w:rPr>
          <w:rFonts w:cs="Calibri"/>
          <w:bCs/>
        </w:rPr>
        <w:t>Se sídlem:</w:t>
      </w:r>
      <w:r w:rsidRPr="00DF3078">
        <w:rPr>
          <w:rFonts w:cs="Calibri"/>
          <w:bCs/>
        </w:rPr>
        <w:tab/>
      </w:r>
      <w:r w:rsidRPr="00DF3078">
        <w:rPr>
          <w:rFonts w:cs="Calibri"/>
          <w:bCs/>
        </w:rPr>
        <w:tab/>
        <w:t>Rudolfa Frimla 816, 541 01 Trutnov</w:t>
      </w:r>
    </w:p>
    <w:p w14:paraId="45AFF7AB" w14:textId="77777777" w:rsidR="00784EAD" w:rsidRPr="00DF3078" w:rsidRDefault="00784EAD" w:rsidP="00784EAD">
      <w:pPr>
        <w:spacing w:after="0"/>
        <w:rPr>
          <w:rFonts w:cs="Calibri"/>
          <w:bCs/>
        </w:rPr>
      </w:pPr>
      <w:r w:rsidRPr="00DF3078">
        <w:rPr>
          <w:rFonts w:cs="Calibri"/>
          <w:bCs/>
        </w:rPr>
        <w:t>Zastoupený:</w:t>
      </w:r>
      <w:r w:rsidRPr="00DF3078">
        <w:rPr>
          <w:rFonts w:cs="Calibri"/>
          <w:bCs/>
        </w:rPr>
        <w:tab/>
      </w:r>
      <w:r w:rsidRPr="00DF3078">
        <w:rPr>
          <w:rFonts w:cs="Calibri"/>
          <w:bCs/>
        </w:rPr>
        <w:tab/>
        <w:t>Mgr. Jitka Libřická, ředitelka školy</w:t>
      </w:r>
    </w:p>
    <w:p w14:paraId="0ABD3590" w14:textId="15012E31" w:rsidR="00784EAD" w:rsidRPr="00DF3078" w:rsidRDefault="00784EAD" w:rsidP="00784EAD">
      <w:pPr>
        <w:spacing w:after="0"/>
        <w:rPr>
          <w:rFonts w:cs="Calibri"/>
          <w:bCs/>
        </w:rPr>
      </w:pPr>
      <w:r w:rsidRPr="00DF3078">
        <w:rPr>
          <w:rFonts w:cs="Calibri"/>
          <w:bCs/>
        </w:rPr>
        <w:t>IČ</w:t>
      </w:r>
      <w:r w:rsidR="00780E2F">
        <w:rPr>
          <w:rFonts w:cs="Calibri"/>
          <w:bCs/>
        </w:rPr>
        <w:t>O</w:t>
      </w:r>
      <w:r w:rsidRPr="00DF3078">
        <w:rPr>
          <w:rFonts w:cs="Calibri"/>
          <w:bCs/>
        </w:rPr>
        <w:t>:</w:t>
      </w:r>
      <w:r w:rsidRPr="00DF3078">
        <w:rPr>
          <w:rFonts w:cs="Calibri"/>
          <w:bCs/>
        </w:rPr>
        <w:tab/>
      </w:r>
      <w:r w:rsidRPr="00DF3078">
        <w:rPr>
          <w:rFonts w:cs="Calibri"/>
          <w:bCs/>
        </w:rPr>
        <w:tab/>
      </w:r>
      <w:r w:rsidRPr="00DF3078">
        <w:rPr>
          <w:rFonts w:cs="Calibri"/>
          <w:bCs/>
        </w:rPr>
        <w:tab/>
        <w:t>64201139</w:t>
      </w:r>
      <w:r w:rsidRPr="00DF3078">
        <w:rPr>
          <w:rFonts w:cs="Calibri"/>
          <w:bCs/>
        </w:rPr>
        <w:tab/>
      </w:r>
      <w:r w:rsidRPr="00DF3078">
        <w:rPr>
          <w:rFonts w:cs="Calibri"/>
          <w:bCs/>
        </w:rPr>
        <w:tab/>
      </w:r>
    </w:p>
    <w:p w14:paraId="17BC9202" w14:textId="77777777" w:rsidR="00784EAD" w:rsidRPr="00DF3078" w:rsidRDefault="00784EAD" w:rsidP="00784EAD">
      <w:pPr>
        <w:spacing w:after="0"/>
        <w:rPr>
          <w:rFonts w:cs="Calibri"/>
          <w:bCs/>
        </w:rPr>
      </w:pPr>
      <w:r w:rsidRPr="00DF3078">
        <w:rPr>
          <w:rFonts w:cs="Calibri"/>
          <w:bCs/>
        </w:rPr>
        <w:t xml:space="preserve">Bankovní spojení: </w:t>
      </w:r>
      <w:r w:rsidRPr="00DF3078">
        <w:rPr>
          <w:rFonts w:cs="Calibri"/>
          <w:bCs/>
        </w:rPr>
        <w:tab/>
        <w:t>Komerční banka, a.s.</w:t>
      </w:r>
    </w:p>
    <w:p w14:paraId="0C231B7C" w14:textId="383A0F26" w:rsidR="00F73FA7" w:rsidRPr="000861CB" w:rsidRDefault="00784EAD" w:rsidP="00784EAD">
      <w:pPr>
        <w:spacing w:after="0" w:line="360" w:lineRule="auto"/>
        <w:rPr>
          <w:rFonts w:cs="Calibri"/>
          <w:bCs/>
        </w:rPr>
      </w:pPr>
      <w:r w:rsidRPr="00DF3078">
        <w:rPr>
          <w:rFonts w:cs="Calibri"/>
          <w:bCs/>
        </w:rPr>
        <w:t xml:space="preserve">Číslo účtu: </w:t>
      </w:r>
      <w:r w:rsidRPr="00DF3078">
        <w:rPr>
          <w:rFonts w:cs="Calibri"/>
          <w:bCs/>
        </w:rPr>
        <w:tab/>
      </w:r>
      <w:r w:rsidRPr="00DF3078">
        <w:rPr>
          <w:rFonts w:cs="Calibri"/>
          <w:bCs/>
        </w:rPr>
        <w:tab/>
        <w:t>31828601 /0100</w:t>
      </w:r>
    </w:p>
    <w:p w14:paraId="39E22AB4" w14:textId="02AE5BBD" w:rsidR="00F73FA7" w:rsidRPr="009A4C21" w:rsidRDefault="00F73FA7" w:rsidP="00F73FA7">
      <w:pPr>
        <w:spacing w:after="0" w:line="360" w:lineRule="auto"/>
        <w:rPr>
          <w:rFonts w:cs="Calibri"/>
        </w:rPr>
      </w:pPr>
      <w:r w:rsidRPr="009A4C21">
        <w:rPr>
          <w:rFonts w:cs="Calibri"/>
        </w:rPr>
        <w:t xml:space="preserve">na straně jedné (dále jen </w:t>
      </w:r>
      <w:r w:rsidRPr="00C00D45">
        <w:rPr>
          <w:rFonts w:cs="Calibri"/>
          <w:b/>
        </w:rPr>
        <w:t>„</w:t>
      </w:r>
      <w:r w:rsidRPr="009A4C21">
        <w:rPr>
          <w:rFonts w:cs="Calibri"/>
          <w:b/>
        </w:rPr>
        <w:t>objednatel</w:t>
      </w:r>
      <w:r w:rsidRPr="00C00D45">
        <w:rPr>
          <w:rFonts w:cs="Calibri"/>
          <w:b/>
        </w:rPr>
        <w:t>“</w:t>
      </w:r>
      <w:r w:rsidRPr="009A4C21">
        <w:rPr>
          <w:rFonts w:cs="Calibri"/>
        </w:rPr>
        <w:t>)</w:t>
      </w:r>
    </w:p>
    <w:p w14:paraId="348D203F" w14:textId="77777777" w:rsidR="00F73FA7" w:rsidRPr="009A4C21" w:rsidRDefault="00F73FA7" w:rsidP="00F73FA7">
      <w:pPr>
        <w:spacing w:before="240" w:after="240" w:line="360" w:lineRule="auto"/>
        <w:jc w:val="center"/>
        <w:rPr>
          <w:rFonts w:cs="Calibri"/>
        </w:rPr>
      </w:pPr>
      <w:r w:rsidRPr="009A4C21">
        <w:rPr>
          <w:rFonts w:cs="Calibri"/>
        </w:rPr>
        <w:t>a</w:t>
      </w:r>
    </w:p>
    <w:p w14:paraId="251AD719" w14:textId="77777777" w:rsidR="00F73FA7" w:rsidRPr="009A4C21" w:rsidRDefault="00F73FA7" w:rsidP="00F73FA7">
      <w:pPr>
        <w:spacing w:after="0" w:line="360" w:lineRule="auto"/>
        <w:rPr>
          <w:rFonts w:cs="Calibri"/>
          <w:b/>
          <w:i/>
        </w:rPr>
      </w:pPr>
      <w:r w:rsidRPr="009A4C21">
        <w:rPr>
          <w:rFonts w:cs="Calibri"/>
          <w:b/>
        </w:rPr>
        <w:t>Dodavatel:</w:t>
      </w:r>
      <w:r w:rsidRPr="009A4C21">
        <w:rPr>
          <w:rFonts w:cs="Calibri"/>
        </w:rPr>
        <w:tab/>
        <w:t xml:space="preserve">          </w:t>
      </w:r>
      <w:r w:rsidRPr="009A4C21">
        <w:rPr>
          <w:rFonts w:cs="Calibri"/>
        </w:rPr>
        <w:tab/>
      </w:r>
      <w:r w:rsidRPr="009A4C21">
        <w:rPr>
          <w:rFonts w:cs="Calibri"/>
          <w:b/>
          <w:highlight w:val="yellow"/>
        </w:rPr>
        <w:t>………………………………………………</w:t>
      </w:r>
      <w:r w:rsidRPr="009A4C21">
        <w:rPr>
          <w:rFonts w:cs="Calibri"/>
          <w:b/>
        </w:rPr>
        <w:t xml:space="preserve"> </w:t>
      </w:r>
      <w:r w:rsidRPr="009A4C21">
        <w:rPr>
          <w:rFonts w:cs="Calibri"/>
          <w:b/>
          <w:i/>
        </w:rPr>
        <w:t xml:space="preserve">  </w:t>
      </w:r>
    </w:p>
    <w:p w14:paraId="11BA9521" w14:textId="77777777" w:rsidR="00F73FA7" w:rsidRPr="002125E9" w:rsidRDefault="00F73FA7" w:rsidP="00F73FA7">
      <w:pPr>
        <w:spacing w:after="0"/>
        <w:rPr>
          <w:rFonts w:cs="Calibri"/>
        </w:rPr>
      </w:pPr>
      <w:r w:rsidRPr="002125E9">
        <w:rPr>
          <w:rFonts w:cs="Calibri"/>
        </w:rPr>
        <w:t xml:space="preserve">Se sídlem: </w:t>
      </w:r>
      <w:r w:rsidRPr="002125E9">
        <w:rPr>
          <w:rFonts w:cs="Calibri"/>
        </w:rPr>
        <w:tab/>
        <w:t xml:space="preserve">        </w:t>
      </w:r>
      <w:r w:rsidRPr="002125E9">
        <w:rPr>
          <w:rFonts w:cs="Calibri"/>
        </w:rPr>
        <w:tab/>
      </w:r>
      <w:r w:rsidRPr="002125E9">
        <w:rPr>
          <w:rFonts w:cs="Calibri"/>
          <w:highlight w:val="yellow"/>
        </w:rPr>
        <w:t>………………………………………………</w:t>
      </w:r>
    </w:p>
    <w:p w14:paraId="3DF7CB8F" w14:textId="77777777" w:rsidR="00F73FA7" w:rsidRPr="002125E9" w:rsidRDefault="00F73FA7" w:rsidP="00F73FA7">
      <w:pPr>
        <w:spacing w:after="0"/>
        <w:rPr>
          <w:rFonts w:cs="Calibri"/>
        </w:rPr>
      </w:pPr>
      <w:r w:rsidRPr="002125E9">
        <w:rPr>
          <w:rFonts w:cs="Calibri"/>
        </w:rPr>
        <w:t xml:space="preserve">Zastoupený: </w:t>
      </w:r>
      <w:r w:rsidRPr="002125E9">
        <w:rPr>
          <w:rFonts w:cs="Calibri"/>
        </w:rPr>
        <w:tab/>
        <w:t xml:space="preserve">          </w:t>
      </w:r>
      <w:r w:rsidRPr="002125E9">
        <w:rPr>
          <w:rFonts w:cs="Calibri"/>
        </w:rPr>
        <w:tab/>
      </w:r>
      <w:r w:rsidRPr="002125E9">
        <w:rPr>
          <w:rFonts w:cs="Calibri"/>
          <w:highlight w:val="yellow"/>
        </w:rPr>
        <w:t>………………………………………………</w:t>
      </w:r>
    </w:p>
    <w:p w14:paraId="66490C1B" w14:textId="2B2E0C39" w:rsidR="00F73FA7" w:rsidRPr="002125E9" w:rsidRDefault="00F73FA7" w:rsidP="00F73FA7">
      <w:pPr>
        <w:spacing w:after="0"/>
        <w:rPr>
          <w:rFonts w:cs="Calibri"/>
        </w:rPr>
      </w:pPr>
      <w:r w:rsidRPr="002125E9">
        <w:rPr>
          <w:rFonts w:cs="Calibri"/>
        </w:rPr>
        <w:t>IČ</w:t>
      </w:r>
      <w:r w:rsidR="00780E2F">
        <w:rPr>
          <w:rFonts w:cs="Calibri"/>
        </w:rPr>
        <w:t>O</w:t>
      </w:r>
      <w:r w:rsidRPr="002125E9">
        <w:rPr>
          <w:rFonts w:cs="Calibri"/>
        </w:rPr>
        <w:t xml:space="preserve">:  </w:t>
      </w:r>
      <w:r w:rsidRPr="002125E9">
        <w:rPr>
          <w:rFonts w:cs="Calibri"/>
        </w:rPr>
        <w:tab/>
      </w:r>
      <w:r w:rsidRPr="002125E9">
        <w:rPr>
          <w:rFonts w:cs="Calibri"/>
        </w:rPr>
        <w:tab/>
        <w:t xml:space="preserve">          </w:t>
      </w:r>
      <w:r w:rsidRPr="002125E9">
        <w:rPr>
          <w:rFonts w:cs="Calibri"/>
        </w:rPr>
        <w:tab/>
      </w:r>
      <w:r w:rsidRPr="002125E9">
        <w:rPr>
          <w:rFonts w:cs="Calibri"/>
          <w:highlight w:val="yellow"/>
        </w:rPr>
        <w:t>………………………………………………</w:t>
      </w:r>
      <w:r w:rsidRPr="002125E9">
        <w:rPr>
          <w:rFonts w:cs="Calibri"/>
        </w:rPr>
        <w:t xml:space="preserve">     </w:t>
      </w:r>
    </w:p>
    <w:p w14:paraId="1B625BE0" w14:textId="77777777" w:rsidR="00F73FA7" w:rsidRPr="002125E9" w:rsidRDefault="00F73FA7" w:rsidP="00F73FA7">
      <w:pPr>
        <w:spacing w:after="0"/>
        <w:rPr>
          <w:rFonts w:cs="Calibri"/>
        </w:rPr>
      </w:pPr>
      <w:r w:rsidRPr="002125E9">
        <w:rPr>
          <w:rFonts w:cs="Calibri"/>
        </w:rPr>
        <w:t xml:space="preserve">DIČ: </w:t>
      </w:r>
      <w:r w:rsidRPr="002125E9">
        <w:rPr>
          <w:rFonts w:cs="Calibri"/>
        </w:rPr>
        <w:tab/>
      </w:r>
      <w:r w:rsidRPr="002125E9">
        <w:rPr>
          <w:rFonts w:cs="Calibri"/>
        </w:rPr>
        <w:tab/>
        <w:t xml:space="preserve">          </w:t>
      </w:r>
      <w:r w:rsidRPr="002125E9">
        <w:rPr>
          <w:rFonts w:cs="Calibri"/>
        </w:rPr>
        <w:tab/>
      </w:r>
      <w:r w:rsidRPr="002125E9">
        <w:rPr>
          <w:rFonts w:cs="Calibri"/>
          <w:highlight w:val="yellow"/>
        </w:rPr>
        <w:t>………………………………………………</w:t>
      </w:r>
    </w:p>
    <w:p w14:paraId="276B61B7" w14:textId="77777777" w:rsidR="00F73FA7" w:rsidRPr="002125E9" w:rsidRDefault="00F73FA7" w:rsidP="00F73FA7">
      <w:pPr>
        <w:spacing w:after="0"/>
        <w:rPr>
          <w:rFonts w:cs="Calibri"/>
        </w:rPr>
      </w:pPr>
      <w:r w:rsidRPr="002125E9">
        <w:rPr>
          <w:rFonts w:cs="Calibri"/>
        </w:rPr>
        <w:t xml:space="preserve">Zapsaný v Obchodním rejstříku vedeném </w:t>
      </w:r>
      <w:r w:rsidRPr="002125E9">
        <w:rPr>
          <w:rFonts w:cs="Calibri"/>
          <w:highlight w:val="yellow"/>
        </w:rPr>
        <w:t>.....................</w:t>
      </w:r>
      <w:r w:rsidRPr="002125E9">
        <w:rPr>
          <w:rFonts w:cs="Calibri"/>
        </w:rPr>
        <w:t xml:space="preserve"> soudem v </w:t>
      </w:r>
      <w:r w:rsidRPr="002125E9">
        <w:rPr>
          <w:rFonts w:cs="Calibri"/>
          <w:highlight w:val="yellow"/>
        </w:rPr>
        <w:t>.....................,</w:t>
      </w:r>
      <w:r w:rsidRPr="002125E9">
        <w:rPr>
          <w:rFonts w:cs="Calibri"/>
        </w:rPr>
        <w:t xml:space="preserve"> spis. zn. </w:t>
      </w:r>
      <w:r w:rsidRPr="002125E9">
        <w:rPr>
          <w:rFonts w:cs="Calibri"/>
          <w:highlight w:val="yellow"/>
        </w:rPr>
        <w:t>.....................</w:t>
      </w:r>
    </w:p>
    <w:p w14:paraId="5D906BF1" w14:textId="77777777" w:rsidR="00F73FA7" w:rsidRPr="002125E9" w:rsidRDefault="00F73FA7" w:rsidP="00F73FA7">
      <w:pPr>
        <w:spacing w:after="0"/>
        <w:jc w:val="both"/>
        <w:rPr>
          <w:rFonts w:cs="Calibri"/>
        </w:rPr>
      </w:pPr>
      <w:r w:rsidRPr="002125E9">
        <w:rPr>
          <w:rFonts w:cs="Calibri"/>
        </w:rPr>
        <w:t xml:space="preserve">Bankovní spojení: </w:t>
      </w:r>
      <w:r w:rsidRPr="002125E9">
        <w:rPr>
          <w:rFonts w:cs="Calibri"/>
        </w:rPr>
        <w:tab/>
      </w:r>
      <w:r w:rsidRPr="002125E9">
        <w:rPr>
          <w:rFonts w:cs="Calibri"/>
          <w:highlight w:val="yellow"/>
        </w:rPr>
        <w:t>……………………………………………………………………………</w:t>
      </w:r>
    </w:p>
    <w:p w14:paraId="0889DAD0" w14:textId="77777777" w:rsidR="00F73FA7" w:rsidRPr="002125E9" w:rsidRDefault="00F73FA7" w:rsidP="00F73FA7">
      <w:pPr>
        <w:spacing w:after="0"/>
        <w:jc w:val="both"/>
        <w:rPr>
          <w:rFonts w:cs="Calibri"/>
        </w:rPr>
      </w:pPr>
      <w:r w:rsidRPr="002125E9">
        <w:rPr>
          <w:rFonts w:cs="Calibri"/>
        </w:rPr>
        <w:t xml:space="preserve">Číslo účtu: </w:t>
      </w:r>
      <w:r w:rsidRPr="002125E9">
        <w:rPr>
          <w:rFonts w:cs="Calibri"/>
        </w:rPr>
        <w:tab/>
      </w:r>
      <w:r w:rsidRPr="002125E9">
        <w:rPr>
          <w:rFonts w:cs="Calibri"/>
        </w:rPr>
        <w:tab/>
      </w:r>
      <w:r w:rsidRPr="002125E9">
        <w:rPr>
          <w:rFonts w:cs="Calibri"/>
          <w:highlight w:val="yellow"/>
        </w:rPr>
        <w:t>………………………………………</w:t>
      </w:r>
    </w:p>
    <w:p w14:paraId="2B9C245F" w14:textId="77777777" w:rsidR="00F73FA7" w:rsidRPr="002125E9" w:rsidRDefault="00F73FA7" w:rsidP="0055014E">
      <w:pPr>
        <w:spacing w:after="60"/>
        <w:jc w:val="both"/>
        <w:rPr>
          <w:rFonts w:cs="Calibri"/>
        </w:rPr>
      </w:pPr>
      <w:r w:rsidRPr="002125E9">
        <w:rPr>
          <w:rFonts w:cs="Calibri"/>
        </w:rPr>
        <w:t>Plátce DPH:</w:t>
      </w:r>
      <w:r w:rsidRPr="002125E9">
        <w:rPr>
          <w:rFonts w:cs="Calibri"/>
        </w:rPr>
        <w:tab/>
      </w:r>
      <w:r w:rsidRPr="002125E9">
        <w:rPr>
          <w:rFonts w:cs="Calibri"/>
        </w:rPr>
        <w:tab/>
      </w:r>
      <w:r w:rsidRPr="002125E9">
        <w:rPr>
          <w:rFonts w:cs="Calibri"/>
          <w:highlight w:val="yellow"/>
        </w:rPr>
        <w:t>ANO / NE</w:t>
      </w:r>
    </w:p>
    <w:p w14:paraId="575F0784" w14:textId="77777777" w:rsidR="00F73FA7" w:rsidRPr="009A4C21" w:rsidRDefault="00F73FA7" w:rsidP="00F73FA7">
      <w:pPr>
        <w:spacing w:after="0"/>
        <w:rPr>
          <w:rFonts w:cs="Calibri"/>
        </w:rPr>
      </w:pPr>
      <w:bookmarkStart w:id="1" w:name="_Hlk137052278"/>
      <w:bookmarkEnd w:id="0"/>
      <w:r w:rsidRPr="009A4C21">
        <w:rPr>
          <w:rFonts w:cs="Calibri"/>
        </w:rPr>
        <w:t xml:space="preserve">na straně druhé (dále jen </w:t>
      </w:r>
      <w:r w:rsidRPr="00C00D45">
        <w:rPr>
          <w:rFonts w:cs="Calibri"/>
          <w:b/>
        </w:rPr>
        <w:t>„</w:t>
      </w:r>
      <w:r w:rsidRPr="009A4C21">
        <w:rPr>
          <w:rFonts w:cs="Calibri"/>
          <w:b/>
          <w:bCs/>
        </w:rPr>
        <w:t>dodavatel</w:t>
      </w:r>
      <w:r w:rsidRPr="00C00D45">
        <w:rPr>
          <w:rFonts w:cs="Calibri"/>
          <w:b/>
        </w:rPr>
        <w:t>“</w:t>
      </w:r>
      <w:r w:rsidRPr="009A4C21">
        <w:rPr>
          <w:rFonts w:cs="Calibri"/>
        </w:rPr>
        <w:t>)</w:t>
      </w:r>
    </w:p>
    <w:bookmarkEnd w:id="1"/>
    <w:p w14:paraId="73B0351B" w14:textId="77777777" w:rsidR="00F73FA7" w:rsidRPr="009A4C21" w:rsidRDefault="00F73FA7" w:rsidP="00F73FA7">
      <w:pPr>
        <w:pStyle w:val="Bezmezer1"/>
        <w:jc w:val="left"/>
        <w:rPr>
          <w:rFonts w:cs="Calibri"/>
          <w:sz w:val="22"/>
        </w:rPr>
      </w:pPr>
    </w:p>
    <w:p w14:paraId="49F24B10" w14:textId="77777777" w:rsidR="00F73FA7" w:rsidRPr="009A4C21" w:rsidRDefault="00F73FA7" w:rsidP="0055014E">
      <w:pPr>
        <w:pStyle w:val="Bezmezer1"/>
        <w:jc w:val="center"/>
        <w:rPr>
          <w:rFonts w:cs="Calibri"/>
          <w:sz w:val="22"/>
        </w:rPr>
      </w:pPr>
      <w:r w:rsidRPr="009A4C21">
        <w:rPr>
          <w:rFonts w:cs="Calibri"/>
          <w:sz w:val="22"/>
        </w:rPr>
        <w:t xml:space="preserve">uzavírají níže uvedeného dne, měsíce a roku </w:t>
      </w:r>
      <w:r w:rsidRPr="009A4C21">
        <w:rPr>
          <w:sz w:val="22"/>
        </w:rPr>
        <w:t>podle příslušných ustanovení zákona č. 89/2012 Sb., občanský zákoník, ve znění pozdějších předpisů (dále jen „občanský zákoník“), zejména § 2085 a násl. a § 2586 a násl. občanského zákoníku, tuto</w:t>
      </w:r>
    </w:p>
    <w:p w14:paraId="6F368132" w14:textId="77777777" w:rsidR="00F73FA7" w:rsidRPr="00537F06" w:rsidRDefault="00F73FA7" w:rsidP="00F73FA7">
      <w:pPr>
        <w:pStyle w:val="Bezmezer1"/>
        <w:jc w:val="left"/>
        <w:rPr>
          <w:rFonts w:cs="Calibri"/>
          <w:sz w:val="22"/>
        </w:rPr>
      </w:pPr>
    </w:p>
    <w:p w14:paraId="190759F2" w14:textId="6D3C2DE1" w:rsidR="00F73FA7" w:rsidRPr="007126E0" w:rsidRDefault="00F73FA7" w:rsidP="00F73FA7">
      <w:pPr>
        <w:spacing w:after="0" w:line="240" w:lineRule="auto"/>
        <w:jc w:val="center"/>
        <w:rPr>
          <w:b/>
          <w:bCs/>
          <w:color w:val="1F4E79"/>
          <w:sz w:val="28"/>
          <w:szCs w:val="28"/>
        </w:rPr>
      </w:pPr>
      <w:r w:rsidRPr="007126E0">
        <w:rPr>
          <w:b/>
          <w:bCs/>
          <w:color w:val="1F4E79"/>
          <w:sz w:val="28"/>
          <w:szCs w:val="28"/>
        </w:rPr>
        <w:t xml:space="preserve">Smlouvu o dodávce hardware a poskytnutí souvisejících služeb </w:t>
      </w:r>
    </w:p>
    <w:p w14:paraId="4A125947" w14:textId="77777777" w:rsidR="00F73FA7" w:rsidRPr="009A4C21" w:rsidRDefault="00F73FA7" w:rsidP="00F73FA7">
      <w:pPr>
        <w:pStyle w:val="Bezmezer1"/>
        <w:jc w:val="left"/>
        <w:rPr>
          <w:rFonts w:asciiTheme="minorHAnsi" w:hAnsiTheme="minorHAnsi" w:cstheme="minorHAnsi"/>
          <w:sz w:val="22"/>
        </w:rPr>
      </w:pP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t>(dále jen „smlouva“)</w:t>
      </w:r>
    </w:p>
    <w:p w14:paraId="3CF7D3C2" w14:textId="77777777" w:rsidR="00F73FA7" w:rsidRPr="009A4C21" w:rsidRDefault="00F73FA7" w:rsidP="00F73FA7">
      <w:pPr>
        <w:pStyle w:val="Bezmezer1"/>
        <w:rPr>
          <w:rFonts w:asciiTheme="minorHAnsi" w:hAnsiTheme="minorHAnsi" w:cstheme="minorHAnsi"/>
          <w:sz w:val="22"/>
        </w:rPr>
      </w:pPr>
    </w:p>
    <w:p w14:paraId="0A838096" w14:textId="77777777" w:rsidR="00F73FA7" w:rsidRPr="009A4C21" w:rsidRDefault="00F73FA7" w:rsidP="00F73FA7">
      <w:pPr>
        <w:pStyle w:val="Bezmezer1"/>
        <w:rPr>
          <w:rFonts w:asciiTheme="minorHAnsi" w:hAnsiTheme="minorHAnsi" w:cstheme="minorHAnsi"/>
          <w:sz w:val="22"/>
        </w:rPr>
      </w:pPr>
    </w:p>
    <w:p w14:paraId="71E8BC6D" w14:textId="77777777" w:rsidR="00F73FA7" w:rsidRPr="009A4C21" w:rsidRDefault="00F73FA7" w:rsidP="00F73FA7">
      <w:pPr>
        <w:numPr>
          <w:ilvl w:val="0"/>
          <w:numId w:val="7"/>
        </w:numPr>
        <w:spacing w:after="0" w:line="240" w:lineRule="auto"/>
        <w:ind w:left="709"/>
        <w:jc w:val="center"/>
        <w:rPr>
          <w:rFonts w:asciiTheme="minorHAnsi" w:hAnsiTheme="minorHAnsi" w:cstheme="minorHAnsi"/>
          <w:b/>
        </w:rPr>
      </w:pPr>
      <w:r w:rsidRPr="009A4C21">
        <w:rPr>
          <w:rFonts w:asciiTheme="minorHAnsi" w:hAnsiTheme="minorHAnsi" w:cstheme="minorHAnsi"/>
          <w:b/>
        </w:rPr>
        <w:t>Preambule</w:t>
      </w:r>
    </w:p>
    <w:p w14:paraId="08919BCF" w14:textId="77777777" w:rsidR="00F73FA7" w:rsidRPr="009A4C21" w:rsidRDefault="00F73FA7" w:rsidP="00F73FA7">
      <w:pPr>
        <w:spacing w:after="0" w:line="240" w:lineRule="auto"/>
        <w:jc w:val="both"/>
        <w:rPr>
          <w:rFonts w:asciiTheme="minorHAnsi" w:hAnsiTheme="minorHAnsi" w:cstheme="minorHAnsi"/>
        </w:rPr>
      </w:pPr>
    </w:p>
    <w:p w14:paraId="2E9EF51E" w14:textId="664E6371" w:rsidR="0055014E" w:rsidRPr="0055014E" w:rsidRDefault="0055014E" w:rsidP="0055014E">
      <w:pPr>
        <w:pStyle w:val="Odstavecseseznamem"/>
        <w:numPr>
          <w:ilvl w:val="0"/>
          <w:numId w:val="9"/>
        </w:numPr>
        <w:ind w:left="284"/>
        <w:jc w:val="both"/>
        <w:rPr>
          <w:rFonts w:asciiTheme="minorHAnsi" w:hAnsiTheme="minorHAnsi" w:cstheme="minorHAnsi"/>
          <w:sz w:val="22"/>
          <w:szCs w:val="22"/>
        </w:rPr>
      </w:pPr>
      <w:r w:rsidRPr="0055014E">
        <w:rPr>
          <w:rFonts w:asciiTheme="minorHAnsi" w:hAnsiTheme="minorHAnsi" w:cstheme="minorHAnsi"/>
          <w:sz w:val="22"/>
          <w:szCs w:val="22"/>
        </w:rPr>
        <w:t>Touto smlouvou bude realizován projekt</w:t>
      </w:r>
      <w:r w:rsidR="00320E57">
        <w:rPr>
          <w:rFonts w:asciiTheme="minorHAnsi" w:hAnsiTheme="minorHAnsi" w:cstheme="minorHAnsi"/>
          <w:sz w:val="22"/>
          <w:szCs w:val="22"/>
        </w:rPr>
        <w:t xml:space="preserve"> </w:t>
      </w:r>
      <w:r w:rsidRPr="0055014E">
        <w:rPr>
          <w:rFonts w:asciiTheme="minorHAnsi" w:hAnsiTheme="minorHAnsi" w:cstheme="minorHAnsi"/>
          <w:sz w:val="22"/>
          <w:szCs w:val="22"/>
        </w:rPr>
        <w:t>objednatele s názvem „</w:t>
      </w:r>
      <w:r w:rsidR="00784EAD" w:rsidRPr="00DF3078">
        <w:rPr>
          <w:rFonts w:asciiTheme="minorHAnsi" w:hAnsiTheme="minorHAnsi" w:cstheme="minorHAnsi"/>
          <w:sz w:val="22"/>
          <w:szCs w:val="22"/>
        </w:rPr>
        <w:t xml:space="preserve">Modernizace odborných učeben - Základní škola, Trutnov, R. Frimla 816, </w:t>
      </w:r>
      <w:proofErr w:type="spellStart"/>
      <w:r w:rsidR="00784EAD" w:rsidRPr="00DF3078">
        <w:rPr>
          <w:rFonts w:asciiTheme="minorHAnsi" w:hAnsiTheme="minorHAnsi" w:cstheme="minorHAnsi"/>
          <w:sz w:val="22"/>
          <w:szCs w:val="22"/>
        </w:rPr>
        <w:t>reg</w:t>
      </w:r>
      <w:proofErr w:type="spellEnd"/>
      <w:r w:rsidR="00784EAD" w:rsidRPr="00DF3078">
        <w:rPr>
          <w:rFonts w:asciiTheme="minorHAnsi" w:hAnsiTheme="minorHAnsi" w:cstheme="minorHAnsi"/>
          <w:sz w:val="22"/>
          <w:szCs w:val="22"/>
        </w:rPr>
        <w:t xml:space="preserve">. č. CZ.06.04.01/00/22_111/0001596 </w:t>
      </w:r>
      <w:r w:rsidRPr="0055014E">
        <w:rPr>
          <w:rFonts w:asciiTheme="minorHAnsi" w:hAnsiTheme="minorHAnsi" w:cstheme="minorHAnsi"/>
          <w:sz w:val="22"/>
          <w:szCs w:val="22"/>
        </w:rPr>
        <w:t>(dále jen „</w:t>
      </w:r>
      <w:r w:rsidR="00D40BDD">
        <w:rPr>
          <w:rFonts w:asciiTheme="minorHAnsi" w:hAnsiTheme="minorHAnsi" w:cstheme="minorHAnsi"/>
          <w:sz w:val="22"/>
          <w:szCs w:val="22"/>
        </w:rPr>
        <w:t>p</w:t>
      </w:r>
      <w:r w:rsidRPr="0055014E">
        <w:rPr>
          <w:rFonts w:asciiTheme="minorHAnsi" w:hAnsiTheme="minorHAnsi" w:cstheme="minorHAnsi"/>
          <w:sz w:val="22"/>
          <w:szCs w:val="22"/>
        </w:rPr>
        <w:t xml:space="preserve">rojekt“), </w:t>
      </w:r>
      <w:r w:rsidR="00780E2F" w:rsidRPr="002907E5">
        <w:rPr>
          <w:rFonts w:asciiTheme="minorHAnsi" w:hAnsiTheme="minorHAnsi" w:cstheme="minorHAnsi"/>
          <w:sz w:val="22"/>
          <w:szCs w:val="22"/>
        </w:rPr>
        <w:t>spolufinancovan</w:t>
      </w:r>
      <w:r w:rsidR="00780E2F">
        <w:rPr>
          <w:rFonts w:asciiTheme="minorHAnsi" w:hAnsiTheme="minorHAnsi" w:cstheme="minorHAnsi"/>
          <w:sz w:val="22"/>
          <w:szCs w:val="22"/>
        </w:rPr>
        <w:t>ý</w:t>
      </w:r>
      <w:r w:rsidR="00780E2F" w:rsidRPr="002907E5">
        <w:rPr>
          <w:rFonts w:asciiTheme="minorHAnsi" w:hAnsiTheme="minorHAnsi" w:cstheme="minorHAnsi"/>
          <w:sz w:val="22"/>
          <w:szCs w:val="22"/>
        </w:rPr>
        <w:t xml:space="preserve"> </w:t>
      </w:r>
      <w:r w:rsidR="00784EAD" w:rsidRPr="002907E5">
        <w:rPr>
          <w:rFonts w:asciiTheme="minorHAnsi" w:hAnsiTheme="minorHAnsi" w:cstheme="minorHAnsi"/>
          <w:sz w:val="22"/>
          <w:szCs w:val="22"/>
        </w:rPr>
        <w:t>ze strukturálních fondů EU, konkrétně z Integrovaného regionálního operačního programu 2021-2027 (dále jen „IROP“), SC 4.1: Zlepšování rovného přístupu k inkluzivním a kvalitním službám v oblasti vzdělávání, odborné přípravy a celoživotního učení pomocí rozvoje přístupné infrastruktury, mimo jiné posilováním odolnosti pro distanční a online vzdělávání a odbornou přípravu, 111. VÝZVA IROP – ZÁKLADNÍ ŠKOLY II. – SC 4.1 (MRR) (dále jen „program“)</w:t>
      </w:r>
      <w:r w:rsidRPr="0055014E">
        <w:rPr>
          <w:rFonts w:asciiTheme="minorHAnsi" w:hAnsiTheme="minorHAnsi" w:cstheme="minorHAnsi"/>
          <w:sz w:val="22"/>
          <w:szCs w:val="22"/>
        </w:rPr>
        <w:t>.</w:t>
      </w:r>
    </w:p>
    <w:p w14:paraId="232E5C36" w14:textId="77777777" w:rsidR="0055014E" w:rsidRPr="00532D9D" w:rsidRDefault="0055014E" w:rsidP="0055014E">
      <w:pPr>
        <w:pStyle w:val="Odstavecseseznamem"/>
        <w:ind w:left="284"/>
        <w:contextualSpacing w:val="0"/>
        <w:jc w:val="both"/>
        <w:rPr>
          <w:rFonts w:asciiTheme="minorHAnsi" w:hAnsiTheme="minorHAnsi" w:cstheme="minorHAnsi"/>
          <w:sz w:val="22"/>
          <w:szCs w:val="22"/>
        </w:rPr>
      </w:pPr>
    </w:p>
    <w:p w14:paraId="44945510" w14:textId="2C3A6940" w:rsidR="0055014E" w:rsidRDefault="0055014E" w:rsidP="0055014E">
      <w:pPr>
        <w:pStyle w:val="Odstavecseseznamem"/>
        <w:numPr>
          <w:ilvl w:val="0"/>
          <w:numId w:val="9"/>
        </w:numPr>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lastRenderedPageBreak/>
        <w:t>Podmínky čerpání dotace upravují Obecná pravidla pro žadatele a příjemce podpory v Integrovaném regionálním operačním programu, aktuálně účinná verze dostupná na: https://irop.mmr.cz/cs/irop-2021-2027/dokumenty (dále jen „</w:t>
      </w:r>
      <w:r w:rsidR="00D40BDD">
        <w:rPr>
          <w:rFonts w:asciiTheme="minorHAnsi" w:hAnsiTheme="minorHAnsi" w:cstheme="minorHAnsi"/>
          <w:sz w:val="22"/>
          <w:szCs w:val="22"/>
        </w:rPr>
        <w:t>d</w:t>
      </w:r>
      <w:r w:rsidRPr="00532D9D">
        <w:rPr>
          <w:rFonts w:asciiTheme="minorHAnsi" w:hAnsiTheme="minorHAnsi" w:cstheme="minorHAnsi"/>
          <w:sz w:val="22"/>
          <w:szCs w:val="22"/>
        </w:rPr>
        <w:t>otační pravidla“).</w:t>
      </w:r>
    </w:p>
    <w:p w14:paraId="099031AA" w14:textId="77777777" w:rsidR="0055014E" w:rsidRPr="00532D9D" w:rsidRDefault="0055014E" w:rsidP="0055014E">
      <w:pPr>
        <w:pStyle w:val="Odstavecseseznamem"/>
        <w:contextualSpacing w:val="0"/>
        <w:rPr>
          <w:rFonts w:asciiTheme="minorHAnsi" w:hAnsiTheme="minorHAnsi" w:cstheme="minorHAnsi"/>
          <w:sz w:val="22"/>
          <w:szCs w:val="22"/>
        </w:rPr>
      </w:pPr>
    </w:p>
    <w:p w14:paraId="7BCDFAFB" w14:textId="77777777" w:rsidR="0055014E" w:rsidRPr="00532D9D" w:rsidRDefault="0055014E" w:rsidP="002125E9">
      <w:pPr>
        <w:pStyle w:val="Odstavecseseznamem"/>
        <w:numPr>
          <w:ilvl w:val="0"/>
          <w:numId w:val="9"/>
        </w:numPr>
        <w:ind w:left="283" w:hanging="357"/>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Dodavatel byl objednatelem výslovně upozorněn na to, že pro čerpání dotace objednatelem k úhradě kupní ceny dle této smlouvy je nutné splnit zejména následující povinnosti: </w:t>
      </w:r>
    </w:p>
    <w:p w14:paraId="2822602D" w14:textId="77777777" w:rsidR="0055014E" w:rsidRDefault="0055014E" w:rsidP="0055014E">
      <w:pPr>
        <w:pStyle w:val="Odstavecseseznamem"/>
        <w:numPr>
          <w:ilvl w:val="0"/>
          <w:numId w:val="30"/>
        </w:numPr>
        <w:spacing w:line="276" w:lineRule="auto"/>
        <w:ind w:left="1134"/>
        <w:contextualSpacing w:val="0"/>
        <w:jc w:val="both"/>
        <w:rPr>
          <w:rFonts w:asciiTheme="minorHAnsi" w:hAnsiTheme="minorHAnsi" w:cstheme="minorHAnsi"/>
          <w:sz w:val="22"/>
          <w:szCs w:val="22"/>
        </w:rPr>
      </w:pPr>
      <w:r w:rsidRPr="00CB6E48">
        <w:rPr>
          <w:rFonts w:asciiTheme="minorHAnsi" w:hAnsiTheme="minorHAnsi" w:cstheme="minorHAnsi"/>
          <w:sz w:val="22"/>
          <w:szCs w:val="22"/>
        </w:rPr>
        <w:t>dodržet způsob fakturace sjednaný touto smlouvou,</w:t>
      </w:r>
    </w:p>
    <w:p w14:paraId="49D074E4" w14:textId="77777777" w:rsidR="0055014E" w:rsidRPr="00CB6E48" w:rsidRDefault="0055014E" w:rsidP="0055014E">
      <w:pPr>
        <w:pStyle w:val="Odstavecseseznamem"/>
        <w:numPr>
          <w:ilvl w:val="0"/>
          <w:numId w:val="30"/>
        </w:numPr>
        <w:spacing w:after="200" w:line="276" w:lineRule="auto"/>
        <w:ind w:left="1134"/>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sjednaný termín předání a převzetí zboží.  </w:t>
      </w:r>
    </w:p>
    <w:p w14:paraId="5D2120CC" w14:textId="6EF45F2C" w:rsidR="0055014E" w:rsidRDefault="0055014E" w:rsidP="0055014E">
      <w:pPr>
        <w:pStyle w:val="Odstavecseseznamem"/>
        <w:numPr>
          <w:ilvl w:val="0"/>
          <w:numId w:val="9"/>
        </w:numPr>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Dodavatel prohlašuje, že </w:t>
      </w:r>
      <w:r>
        <w:rPr>
          <w:rFonts w:asciiTheme="minorHAnsi" w:hAnsiTheme="minorHAnsi" w:cstheme="minorHAnsi"/>
          <w:sz w:val="22"/>
          <w:szCs w:val="22"/>
        </w:rPr>
        <w:t>se</w:t>
      </w:r>
      <w:r w:rsidRPr="00532D9D">
        <w:rPr>
          <w:rFonts w:asciiTheme="minorHAnsi" w:hAnsiTheme="minorHAnsi" w:cstheme="minorHAnsi"/>
          <w:sz w:val="22"/>
          <w:szCs w:val="22"/>
        </w:rPr>
        <w:t xml:space="preserve"> s Dotačními pravidly před podpisem této smlouvy seznám</w:t>
      </w:r>
      <w:r>
        <w:rPr>
          <w:rFonts w:asciiTheme="minorHAnsi" w:hAnsiTheme="minorHAnsi" w:cstheme="minorHAnsi"/>
          <w:sz w:val="22"/>
          <w:szCs w:val="22"/>
        </w:rPr>
        <w:t>il</w:t>
      </w:r>
      <w:r w:rsidRPr="00532D9D">
        <w:rPr>
          <w:rFonts w:asciiTheme="minorHAnsi" w:hAnsiTheme="minorHAnsi" w:cstheme="minorHAnsi"/>
          <w:sz w:val="22"/>
          <w:szCs w:val="22"/>
        </w:rPr>
        <w:t xml:space="preserve">. Dodavatel se zavazuje dodat zboží a postupovat při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smlouvy tak, aby objednatel </w:t>
      </w:r>
      <w:r w:rsidR="00D40BDD">
        <w:rPr>
          <w:rFonts w:asciiTheme="minorHAnsi" w:hAnsiTheme="minorHAnsi" w:cstheme="minorHAnsi"/>
          <w:sz w:val="22"/>
          <w:szCs w:val="22"/>
        </w:rPr>
        <w:t>d</w:t>
      </w:r>
      <w:r w:rsidRPr="00532D9D">
        <w:rPr>
          <w:rFonts w:asciiTheme="minorHAnsi" w:hAnsiTheme="minorHAnsi" w:cstheme="minorHAnsi"/>
          <w:sz w:val="22"/>
          <w:szCs w:val="22"/>
        </w:rPr>
        <w:t xml:space="preserve">otační pravidla mohl dodržet. Dodavatel bere na vědomí, že nedodržení jakékoli z výše uvedených povinností může ohrozit a/nebo znemožnit čerpání dotace objednatelem a/nebo objednatel bude povinen již poskytnutou dotaci či její část vrátit a dále zaplatit sankce v podobě úroku z prodlení či jiné sankce, a to i nad rámec části kupní ceny dle této smlouvy hrazené z dotace. </w:t>
      </w:r>
    </w:p>
    <w:p w14:paraId="5AF4275F" w14:textId="77777777" w:rsidR="0055014E" w:rsidRPr="00532D9D" w:rsidRDefault="0055014E" w:rsidP="0055014E">
      <w:pPr>
        <w:pStyle w:val="Odstavecseseznamem"/>
        <w:ind w:left="284"/>
        <w:contextualSpacing w:val="0"/>
        <w:jc w:val="both"/>
        <w:rPr>
          <w:rFonts w:asciiTheme="minorHAnsi" w:hAnsiTheme="minorHAnsi" w:cstheme="minorHAnsi"/>
          <w:sz w:val="22"/>
          <w:szCs w:val="22"/>
        </w:rPr>
      </w:pPr>
    </w:p>
    <w:p w14:paraId="63974B9D" w14:textId="77777777" w:rsidR="0055014E" w:rsidRDefault="0055014E" w:rsidP="0055014E">
      <w:pPr>
        <w:pStyle w:val="Odstavecseseznamem"/>
        <w:numPr>
          <w:ilvl w:val="0"/>
          <w:numId w:val="9"/>
        </w:numPr>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Pokud dojde pro porušení jakékoli z povinností dodavatele sjednaných touto smlouvou z důvodu přičitatelného dodavateli k některému z důsledků popsaných v předchozí větě, zavazuje se dodavatel uhradit objednateli veškeré újmy, zejména zaplatit neposkytnutou dotaci, její část či vrácenou dotaci či její část a náklady vynaložené na projektového manažera, které objednateli v důsledku porušení povinností dodavatele vzniknou.</w:t>
      </w:r>
    </w:p>
    <w:p w14:paraId="3E3CB9A6" w14:textId="77777777" w:rsidR="0055014E" w:rsidRPr="00532D9D" w:rsidRDefault="0055014E" w:rsidP="0055014E">
      <w:pPr>
        <w:pStyle w:val="Odstavecseseznamem"/>
        <w:ind w:left="284"/>
        <w:contextualSpacing w:val="0"/>
        <w:jc w:val="both"/>
        <w:rPr>
          <w:rFonts w:asciiTheme="minorHAnsi" w:hAnsiTheme="minorHAnsi" w:cstheme="minorHAnsi"/>
          <w:sz w:val="22"/>
          <w:szCs w:val="22"/>
        </w:rPr>
      </w:pPr>
    </w:p>
    <w:p w14:paraId="3AAAF98F" w14:textId="47203266" w:rsidR="0055014E" w:rsidRPr="00532D9D" w:rsidRDefault="0055014E" w:rsidP="0055014E">
      <w:pPr>
        <w:pStyle w:val="Odstavecseseznamem"/>
        <w:numPr>
          <w:ilvl w:val="0"/>
          <w:numId w:val="9"/>
        </w:numPr>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Tato smlouva se uzavírá na základě výsledku </w:t>
      </w:r>
      <w:r>
        <w:rPr>
          <w:rFonts w:asciiTheme="minorHAnsi" w:hAnsiTheme="minorHAnsi" w:cstheme="minorHAnsi"/>
          <w:sz w:val="22"/>
          <w:szCs w:val="22"/>
        </w:rPr>
        <w:t xml:space="preserve">zadávacího řízení na dodavatele pro </w:t>
      </w:r>
      <w:r w:rsidRPr="00532D9D">
        <w:rPr>
          <w:rFonts w:asciiTheme="minorHAnsi" w:hAnsiTheme="minorHAnsi" w:cstheme="minorHAnsi"/>
          <w:sz w:val="22"/>
          <w:szCs w:val="22"/>
        </w:rPr>
        <w:t>veřejn</w:t>
      </w:r>
      <w:r>
        <w:rPr>
          <w:rFonts w:asciiTheme="minorHAnsi" w:hAnsiTheme="minorHAnsi" w:cstheme="minorHAnsi"/>
          <w:sz w:val="22"/>
          <w:szCs w:val="22"/>
        </w:rPr>
        <w:t>ou</w:t>
      </w:r>
      <w:r w:rsidRPr="00532D9D">
        <w:rPr>
          <w:rFonts w:asciiTheme="minorHAnsi" w:hAnsiTheme="minorHAnsi" w:cstheme="minorHAnsi"/>
          <w:sz w:val="22"/>
          <w:szCs w:val="22"/>
        </w:rPr>
        <w:t xml:space="preserve"> zakázk</w:t>
      </w:r>
      <w:r>
        <w:rPr>
          <w:rFonts w:asciiTheme="minorHAnsi" w:hAnsiTheme="minorHAnsi" w:cstheme="minorHAnsi"/>
          <w:sz w:val="22"/>
          <w:szCs w:val="22"/>
        </w:rPr>
        <w:t>u</w:t>
      </w:r>
      <w:r w:rsidRPr="00532D9D">
        <w:rPr>
          <w:rFonts w:asciiTheme="minorHAnsi" w:hAnsiTheme="minorHAnsi" w:cstheme="minorHAnsi"/>
          <w:sz w:val="22"/>
          <w:szCs w:val="22"/>
        </w:rPr>
        <w:t xml:space="preserve"> na dodávky s názvem: </w:t>
      </w:r>
      <w:r w:rsidR="00784EAD" w:rsidRPr="00DF3078">
        <w:rPr>
          <w:rFonts w:ascii="Calibri" w:hAnsi="Calibri" w:cs="Calibri"/>
          <w:bCs/>
          <w:sz w:val="22"/>
          <w:szCs w:val="22"/>
        </w:rPr>
        <w:t>„</w:t>
      </w:r>
      <w:r w:rsidR="00784EAD" w:rsidRPr="00B24660">
        <w:rPr>
          <w:rFonts w:ascii="Calibri" w:hAnsi="Calibri" w:cs="Calibri"/>
          <w:bCs/>
          <w:sz w:val="22"/>
          <w:szCs w:val="22"/>
        </w:rPr>
        <w:t>Dodávka didaktických pomůcek a prvků vnitřní konektivity – Základní škola, Trutnov, R. Frimla 816</w:t>
      </w:r>
      <w:r w:rsidR="00784EAD" w:rsidRPr="00DF3078">
        <w:rPr>
          <w:rFonts w:ascii="Calibri" w:hAnsi="Calibri" w:cs="Calibri"/>
          <w:bCs/>
          <w:sz w:val="22"/>
          <w:szCs w:val="22"/>
        </w:rPr>
        <w:t>“</w:t>
      </w:r>
      <w:r w:rsidR="00784EAD">
        <w:rPr>
          <w:rFonts w:ascii="Calibri" w:hAnsi="Calibri" w:cs="Calibri"/>
          <w:bCs/>
          <w:sz w:val="22"/>
          <w:szCs w:val="22"/>
        </w:rPr>
        <w:t xml:space="preserve">, </w:t>
      </w:r>
      <w:r w:rsidR="00780E2F">
        <w:rPr>
          <w:rFonts w:ascii="Calibri" w:hAnsi="Calibri" w:cs="Calibri"/>
          <w:bCs/>
          <w:sz w:val="22"/>
          <w:szCs w:val="22"/>
        </w:rPr>
        <w:t xml:space="preserve">konkrétně pro </w:t>
      </w:r>
      <w:r w:rsidR="00784EAD">
        <w:rPr>
          <w:rFonts w:ascii="Calibri" w:hAnsi="Calibri" w:cs="Calibri"/>
          <w:bCs/>
          <w:sz w:val="22"/>
          <w:szCs w:val="22"/>
        </w:rPr>
        <w:t>její 4</w:t>
      </w:r>
      <w:r w:rsidR="00784EAD" w:rsidRPr="0050226F">
        <w:rPr>
          <w:rFonts w:ascii="Calibri" w:hAnsi="Calibri" w:cs="Calibri"/>
          <w:bCs/>
          <w:sz w:val="22"/>
          <w:szCs w:val="22"/>
        </w:rPr>
        <w:t>. část: „</w:t>
      </w:r>
      <w:r w:rsidR="00784EAD" w:rsidRPr="00784EAD">
        <w:rPr>
          <w:rFonts w:ascii="Calibri" w:hAnsi="Calibri" w:cs="Calibri"/>
          <w:bCs/>
          <w:sz w:val="22"/>
          <w:szCs w:val="22"/>
        </w:rPr>
        <w:t>Dodávka prvků vnitřní konektivity</w:t>
      </w:r>
      <w:r w:rsidR="00784EAD" w:rsidRPr="0050226F">
        <w:rPr>
          <w:rFonts w:ascii="Calibri" w:hAnsi="Calibri" w:cs="Calibri"/>
          <w:bCs/>
          <w:sz w:val="22"/>
          <w:szCs w:val="22"/>
        </w:rPr>
        <w:t>“</w:t>
      </w:r>
      <w:r w:rsidRPr="00532D9D">
        <w:rPr>
          <w:rFonts w:asciiTheme="minorHAnsi" w:hAnsiTheme="minorHAnsi" w:cstheme="minorHAnsi"/>
          <w:sz w:val="22"/>
          <w:szCs w:val="22"/>
        </w:rPr>
        <w:t xml:space="preserve"> (dále jen „veřejná zakázka“), zad</w:t>
      </w:r>
      <w:r>
        <w:rPr>
          <w:rFonts w:asciiTheme="minorHAnsi" w:hAnsiTheme="minorHAnsi" w:cstheme="minorHAnsi"/>
          <w:sz w:val="22"/>
          <w:szCs w:val="22"/>
        </w:rPr>
        <w:t>ávanou</w:t>
      </w:r>
      <w:r w:rsidRPr="00532D9D">
        <w:rPr>
          <w:rFonts w:asciiTheme="minorHAnsi" w:hAnsiTheme="minorHAnsi" w:cstheme="minorHAnsi"/>
          <w:sz w:val="22"/>
          <w:szCs w:val="22"/>
        </w:rPr>
        <w:t xml:space="preserve"> </w:t>
      </w:r>
      <w:r w:rsidR="00D40BDD" w:rsidRPr="00D40BDD">
        <w:rPr>
          <w:rFonts w:asciiTheme="minorHAnsi" w:hAnsiTheme="minorHAnsi" w:cstheme="minorHAnsi"/>
          <w:sz w:val="22"/>
          <w:szCs w:val="22"/>
        </w:rPr>
        <w:t xml:space="preserve">podle </w:t>
      </w:r>
      <w:r w:rsidR="00780E2F" w:rsidRPr="00D40BDD">
        <w:rPr>
          <w:rFonts w:asciiTheme="minorHAnsi" w:hAnsiTheme="minorHAnsi" w:cstheme="minorHAnsi"/>
          <w:sz w:val="22"/>
          <w:szCs w:val="22"/>
        </w:rPr>
        <w:t>zákona č. 134/2016 Sb., o zadávání veřejných zakázek, v platném znění (dále jen „zákon“)</w:t>
      </w:r>
      <w:r w:rsidR="00780E2F">
        <w:rPr>
          <w:rFonts w:asciiTheme="minorHAnsi" w:hAnsiTheme="minorHAnsi" w:cstheme="minorHAnsi"/>
          <w:sz w:val="22"/>
          <w:szCs w:val="22"/>
        </w:rPr>
        <w:t xml:space="preserve"> a </w:t>
      </w:r>
      <w:r w:rsidR="00D40BDD" w:rsidRPr="00D40BDD">
        <w:rPr>
          <w:rFonts w:asciiTheme="minorHAnsi" w:hAnsiTheme="minorHAnsi" w:cstheme="minorHAnsi"/>
          <w:sz w:val="22"/>
          <w:szCs w:val="22"/>
        </w:rPr>
        <w:t>Metodick</w:t>
      </w:r>
      <w:r w:rsidR="00D40BDD">
        <w:rPr>
          <w:rFonts w:asciiTheme="minorHAnsi" w:hAnsiTheme="minorHAnsi" w:cstheme="minorHAnsi"/>
          <w:sz w:val="22"/>
          <w:szCs w:val="22"/>
        </w:rPr>
        <w:t>ého</w:t>
      </w:r>
      <w:r w:rsidR="00D40BDD" w:rsidRPr="00D40BDD">
        <w:rPr>
          <w:rFonts w:asciiTheme="minorHAnsi" w:hAnsiTheme="minorHAnsi" w:cstheme="minorHAnsi"/>
          <w:sz w:val="22"/>
          <w:szCs w:val="22"/>
        </w:rPr>
        <w:t xml:space="preserve"> pokyn</w:t>
      </w:r>
      <w:r w:rsidR="00D40BDD">
        <w:rPr>
          <w:rFonts w:asciiTheme="minorHAnsi" w:hAnsiTheme="minorHAnsi" w:cstheme="minorHAnsi"/>
          <w:sz w:val="22"/>
          <w:szCs w:val="22"/>
        </w:rPr>
        <w:t>u</w:t>
      </w:r>
      <w:r w:rsidR="00D40BDD" w:rsidRPr="00D40BDD">
        <w:rPr>
          <w:rFonts w:asciiTheme="minorHAnsi" w:hAnsiTheme="minorHAnsi" w:cstheme="minorHAnsi"/>
          <w:sz w:val="22"/>
          <w:szCs w:val="22"/>
        </w:rPr>
        <w:t xml:space="preserve"> pro oblast zadávání zakázek pro programové období 2021-2027</w:t>
      </w:r>
      <w:r w:rsidRPr="00532D9D">
        <w:rPr>
          <w:rFonts w:asciiTheme="minorHAnsi" w:hAnsiTheme="minorHAnsi" w:cstheme="minorHAnsi"/>
          <w:sz w:val="22"/>
          <w:szCs w:val="22"/>
        </w:rPr>
        <w:t xml:space="preserve">. </w:t>
      </w:r>
    </w:p>
    <w:p w14:paraId="4C34BE23" w14:textId="77777777" w:rsidR="0055014E" w:rsidRPr="00532D9D" w:rsidRDefault="0055014E" w:rsidP="0055014E">
      <w:pPr>
        <w:spacing w:after="0" w:line="240" w:lineRule="auto"/>
        <w:ind w:left="284"/>
        <w:jc w:val="both"/>
        <w:rPr>
          <w:rFonts w:asciiTheme="minorHAnsi" w:hAnsiTheme="minorHAnsi" w:cstheme="minorHAnsi"/>
        </w:rPr>
      </w:pPr>
    </w:p>
    <w:p w14:paraId="1E6F20BB" w14:textId="77777777" w:rsidR="0055014E" w:rsidRPr="00532D9D" w:rsidRDefault="0055014E" w:rsidP="0055014E">
      <w:pPr>
        <w:pStyle w:val="Odstavecseseznamem"/>
        <w:numPr>
          <w:ilvl w:val="0"/>
          <w:numId w:val="9"/>
        </w:numPr>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Dodavatel prohlašuje, že je přímo či prostřednictvím svých poddodavatelů držitelem všech potřebných oprávnění k realizaci předmětu veřejné zakázky a že disponuje vybavením, zkušenostmi a schopnostmi potřebnými k včasné a řádné realizaci předmětu této smlouvy.</w:t>
      </w:r>
    </w:p>
    <w:p w14:paraId="28475B82" w14:textId="77777777" w:rsidR="0055014E" w:rsidRPr="00532D9D" w:rsidRDefault="0055014E" w:rsidP="0055014E">
      <w:pPr>
        <w:spacing w:after="0" w:line="240" w:lineRule="auto"/>
        <w:ind w:left="284"/>
        <w:jc w:val="both"/>
        <w:rPr>
          <w:rFonts w:asciiTheme="minorHAnsi" w:hAnsiTheme="minorHAnsi" w:cstheme="minorHAnsi"/>
        </w:rPr>
      </w:pPr>
    </w:p>
    <w:p w14:paraId="548E5F32" w14:textId="548C6D41" w:rsidR="0055014E" w:rsidRPr="00532D9D" w:rsidRDefault="0055014E" w:rsidP="0055014E">
      <w:pPr>
        <w:pStyle w:val="Odstavecseseznamem"/>
        <w:numPr>
          <w:ilvl w:val="0"/>
          <w:numId w:val="9"/>
        </w:numPr>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Dodavatel dále prohlašuje, že před podáním nabídky na </w:t>
      </w:r>
      <w:r>
        <w:rPr>
          <w:rFonts w:asciiTheme="minorHAnsi" w:hAnsiTheme="minorHAnsi" w:cstheme="minorHAnsi"/>
          <w:sz w:val="22"/>
          <w:szCs w:val="22"/>
        </w:rPr>
        <w:t>plnění</w:t>
      </w:r>
      <w:r w:rsidRPr="00532D9D">
        <w:rPr>
          <w:rFonts w:asciiTheme="minorHAnsi" w:hAnsiTheme="minorHAnsi" w:cstheme="minorHAnsi"/>
          <w:sz w:val="22"/>
          <w:szCs w:val="22"/>
        </w:rPr>
        <w:t xml:space="preserve"> veřejné zakázky realizované touto smlouvou prověřil, že požadavky objednatele a předložené podklady týkající se předmětu smlouvy nemají zjevné vady a nedostatky, neobsahují nevhodná řešení, materiály a technologie, a že předmět smlouvy dle čl. III. této smlouvy lze realizovat za smluvní cenu uvedenou v článku IV. této smlouvy. </w:t>
      </w:r>
    </w:p>
    <w:p w14:paraId="74E6DA40" w14:textId="77777777" w:rsidR="0055014E" w:rsidRPr="00532D9D" w:rsidRDefault="0055014E" w:rsidP="0055014E">
      <w:pPr>
        <w:spacing w:after="0" w:line="240" w:lineRule="auto"/>
        <w:ind w:left="284"/>
        <w:jc w:val="both"/>
        <w:rPr>
          <w:rFonts w:asciiTheme="minorHAnsi" w:hAnsiTheme="minorHAnsi" w:cstheme="minorHAnsi"/>
        </w:rPr>
      </w:pPr>
    </w:p>
    <w:p w14:paraId="574FC854" w14:textId="77777777" w:rsidR="0055014E" w:rsidRPr="00532D9D" w:rsidRDefault="0055014E" w:rsidP="0055014E">
      <w:pPr>
        <w:pStyle w:val="Odstavecseseznamem"/>
        <w:numPr>
          <w:ilvl w:val="0"/>
          <w:numId w:val="9"/>
        </w:numPr>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Dodavatel rovněž prohlašuje, že se před uzavřením této smlouvy v plném rozsahu seznámil s místními podmínkami v místě </w:t>
      </w:r>
      <w:r>
        <w:rPr>
          <w:rFonts w:asciiTheme="minorHAnsi" w:hAnsiTheme="minorHAnsi" w:cstheme="minorHAnsi"/>
          <w:sz w:val="22"/>
          <w:szCs w:val="22"/>
        </w:rPr>
        <w:t>plnění</w:t>
      </w:r>
      <w:r w:rsidRPr="00532D9D">
        <w:rPr>
          <w:rFonts w:asciiTheme="minorHAnsi" w:hAnsiTheme="minorHAnsi" w:cstheme="minorHAnsi"/>
          <w:sz w:val="22"/>
          <w:szCs w:val="22"/>
        </w:rPr>
        <w:t xml:space="preserve">, zejména se stávajícím rozmístěním elektrorozvodů a datových rozvodů pro napojení dodávaných zařízení v budově, že toto rozmístění shledává pro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smlouvy zcela vyhovujícím a že jsou mu známy veškeré technické, kvalitativní a jiné podmínky nezbytné k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smlouvy.</w:t>
      </w:r>
    </w:p>
    <w:p w14:paraId="752C9798" w14:textId="77777777" w:rsidR="00F73FA7" w:rsidRPr="009A4C21" w:rsidRDefault="00F73FA7" w:rsidP="00F73FA7">
      <w:pPr>
        <w:spacing w:after="0" w:line="240" w:lineRule="auto"/>
        <w:rPr>
          <w:rFonts w:asciiTheme="minorHAnsi" w:hAnsiTheme="minorHAnsi" w:cstheme="minorHAnsi"/>
        </w:rPr>
      </w:pPr>
    </w:p>
    <w:p w14:paraId="4AC08BB8" w14:textId="77777777" w:rsidR="00F73FA7" w:rsidRPr="009A4C21" w:rsidRDefault="00F73FA7" w:rsidP="00F73FA7">
      <w:pPr>
        <w:numPr>
          <w:ilvl w:val="0"/>
          <w:numId w:val="7"/>
        </w:numPr>
        <w:spacing w:after="0" w:line="240" w:lineRule="auto"/>
        <w:ind w:left="709"/>
        <w:jc w:val="center"/>
        <w:rPr>
          <w:rFonts w:asciiTheme="minorHAnsi" w:hAnsiTheme="minorHAnsi" w:cstheme="minorHAnsi"/>
          <w:b/>
        </w:rPr>
      </w:pPr>
      <w:r w:rsidRPr="009A4C21">
        <w:rPr>
          <w:rFonts w:asciiTheme="minorHAnsi" w:hAnsiTheme="minorHAnsi" w:cstheme="minorHAnsi"/>
          <w:b/>
        </w:rPr>
        <w:t>Předmět smlouvy</w:t>
      </w:r>
    </w:p>
    <w:p w14:paraId="57BCE217" w14:textId="77777777" w:rsidR="00F73FA7" w:rsidRPr="009A4C21" w:rsidRDefault="00F73FA7" w:rsidP="00F73FA7">
      <w:pPr>
        <w:pStyle w:val="Bezmezer1"/>
        <w:rPr>
          <w:rFonts w:asciiTheme="minorHAnsi" w:hAnsiTheme="minorHAnsi" w:cstheme="minorHAnsi"/>
          <w:sz w:val="22"/>
        </w:rPr>
      </w:pPr>
    </w:p>
    <w:p w14:paraId="043A7ACE" w14:textId="77777777" w:rsidR="00F73FA7" w:rsidRPr="009A4C21" w:rsidRDefault="00F73FA7" w:rsidP="00F73FA7">
      <w:pPr>
        <w:pStyle w:val="Bezmezer1"/>
        <w:numPr>
          <w:ilvl w:val="0"/>
          <w:numId w:val="10"/>
        </w:numPr>
        <w:spacing w:after="120"/>
        <w:ind w:left="283" w:hanging="357"/>
        <w:rPr>
          <w:rFonts w:asciiTheme="minorHAnsi" w:hAnsiTheme="minorHAnsi" w:cstheme="minorHAnsi"/>
          <w:sz w:val="22"/>
        </w:rPr>
      </w:pPr>
      <w:r w:rsidRPr="009A4C21">
        <w:rPr>
          <w:rFonts w:asciiTheme="minorHAnsi" w:hAnsiTheme="minorHAnsi" w:cstheme="minorHAnsi"/>
          <w:sz w:val="22"/>
        </w:rPr>
        <w:t xml:space="preserve">Za účelem dosažení účelu uvedeného v čl. II. této smlouvy se dodavatel toto smlouvou zavazuje poskytnout objednateli následující </w:t>
      </w:r>
      <w:r>
        <w:rPr>
          <w:rFonts w:asciiTheme="minorHAnsi" w:hAnsiTheme="minorHAnsi" w:cstheme="minorHAnsi"/>
          <w:sz w:val="22"/>
        </w:rPr>
        <w:t>plnění</w:t>
      </w:r>
      <w:r w:rsidRPr="009A4C21">
        <w:rPr>
          <w:rFonts w:asciiTheme="minorHAnsi" w:hAnsiTheme="minorHAnsi" w:cstheme="minorHAnsi"/>
          <w:sz w:val="22"/>
        </w:rPr>
        <w:t xml:space="preserve">: </w:t>
      </w:r>
    </w:p>
    <w:p w14:paraId="5285DA45" w14:textId="1ED5B30D" w:rsidR="00F73FA7" w:rsidRPr="00532D9D" w:rsidRDefault="00F73FA7" w:rsidP="00F73FA7">
      <w:pPr>
        <w:pStyle w:val="Bezmezer1"/>
        <w:numPr>
          <w:ilvl w:val="1"/>
          <w:numId w:val="10"/>
        </w:numPr>
        <w:rPr>
          <w:rFonts w:asciiTheme="minorHAnsi" w:hAnsiTheme="minorHAnsi" w:cstheme="minorHAnsi"/>
          <w:sz w:val="22"/>
        </w:rPr>
      </w:pPr>
      <w:r w:rsidRPr="009A4C21">
        <w:rPr>
          <w:rFonts w:asciiTheme="minorHAnsi" w:hAnsiTheme="minorHAnsi" w:cstheme="minorHAnsi"/>
          <w:sz w:val="22"/>
        </w:rPr>
        <w:lastRenderedPageBreak/>
        <w:t xml:space="preserve">Dodávku hardware specifikovaného v Příloze č. 1 této smlouvy (dále </w:t>
      </w:r>
      <w:r w:rsidR="00B3718F" w:rsidRPr="009A4C21">
        <w:rPr>
          <w:rFonts w:asciiTheme="minorHAnsi" w:hAnsiTheme="minorHAnsi" w:cstheme="minorHAnsi"/>
          <w:sz w:val="22"/>
        </w:rPr>
        <w:t xml:space="preserve">také jen </w:t>
      </w:r>
      <w:r w:rsidRPr="009A4C21">
        <w:rPr>
          <w:rFonts w:asciiTheme="minorHAnsi" w:hAnsiTheme="minorHAnsi" w:cstheme="minorHAnsi"/>
          <w:sz w:val="22"/>
        </w:rPr>
        <w:t xml:space="preserve">společně </w:t>
      </w:r>
      <w:r w:rsidR="00B3718F">
        <w:rPr>
          <w:rFonts w:asciiTheme="minorHAnsi" w:hAnsiTheme="minorHAnsi" w:cstheme="minorHAnsi"/>
          <w:sz w:val="22"/>
        </w:rPr>
        <w:t>„</w:t>
      </w:r>
      <w:r w:rsidR="00B3718F" w:rsidRPr="009A4C21">
        <w:rPr>
          <w:rFonts w:asciiTheme="minorHAnsi" w:hAnsiTheme="minorHAnsi" w:cstheme="minorHAnsi"/>
          <w:sz w:val="22"/>
        </w:rPr>
        <w:t>HW</w:t>
      </w:r>
      <w:r w:rsidR="00B3718F">
        <w:rPr>
          <w:rFonts w:asciiTheme="minorHAnsi" w:hAnsiTheme="minorHAnsi" w:cstheme="minorHAnsi"/>
          <w:sz w:val="22"/>
        </w:rPr>
        <w:t xml:space="preserve">“ nebo </w:t>
      </w:r>
      <w:r w:rsidRPr="009A4C21">
        <w:rPr>
          <w:rFonts w:asciiTheme="minorHAnsi" w:hAnsiTheme="minorHAnsi" w:cstheme="minorHAnsi"/>
          <w:sz w:val="22"/>
        </w:rPr>
        <w:t>„</w:t>
      </w:r>
      <w:r>
        <w:rPr>
          <w:rFonts w:asciiTheme="minorHAnsi" w:hAnsiTheme="minorHAnsi" w:cstheme="minorHAnsi"/>
          <w:sz w:val="22"/>
        </w:rPr>
        <w:t>Zařízení</w:t>
      </w:r>
      <w:r w:rsidRPr="009A4C21">
        <w:rPr>
          <w:rFonts w:asciiTheme="minorHAnsi" w:hAnsiTheme="minorHAnsi" w:cstheme="minorHAnsi"/>
          <w:sz w:val="22"/>
        </w:rPr>
        <w:t xml:space="preserve">“) a veškerého potřebného příslušenství k </w:t>
      </w:r>
      <w:r>
        <w:rPr>
          <w:rFonts w:asciiTheme="minorHAnsi" w:hAnsiTheme="minorHAnsi" w:cstheme="minorHAnsi"/>
          <w:sz w:val="22"/>
        </w:rPr>
        <w:t>Zařízení</w:t>
      </w:r>
      <w:r w:rsidRPr="009A4C21">
        <w:rPr>
          <w:rFonts w:asciiTheme="minorHAnsi" w:hAnsiTheme="minorHAnsi" w:cstheme="minorHAnsi"/>
          <w:sz w:val="22"/>
        </w:rPr>
        <w:t xml:space="preserve">, včetně převodu vlastnického práva k </w:t>
      </w:r>
      <w:r>
        <w:rPr>
          <w:rFonts w:asciiTheme="minorHAnsi" w:hAnsiTheme="minorHAnsi" w:cstheme="minorHAnsi"/>
          <w:sz w:val="22"/>
        </w:rPr>
        <w:t>Zařízení</w:t>
      </w:r>
      <w:r w:rsidRPr="009A4C21">
        <w:rPr>
          <w:rFonts w:asciiTheme="minorHAnsi" w:hAnsiTheme="minorHAnsi" w:cstheme="minorHAnsi"/>
          <w:sz w:val="22"/>
        </w:rPr>
        <w:t xml:space="preserve"> a k jeho příslušenství, poskytnutí licencí k dodanému </w:t>
      </w:r>
      <w:r>
        <w:rPr>
          <w:rFonts w:asciiTheme="minorHAnsi" w:hAnsiTheme="minorHAnsi" w:cstheme="minorHAnsi"/>
          <w:sz w:val="22"/>
        </w:rPr>
        <w:t>Zařízení</w:t>
      </w:r>
      <w:r w:rsidRPr="009A4C21">
        <w:rPr>
          <w:rFonts w:asciiTheme="minorHAnsi" w:hAnsiTheme="minorHAnsi" w:cstheme="minorHAnsi"/>
          <w:sz w:val="22"/>
        </w:rPr>
        <w:t xml:space="preserve"> ve smyslu čl. XII. této smlouvy a zajištění veškerých atestů, </w:t>
      </w:r>
      <w:r w:rsidRPr="00532D9D">
        <w:rPr>
          <w:rFonts w:asciiTheme="minorHAnsi" w:hAnsiTheme="minorHAnsi" w:cstheme="minorHAnsi"/>
          <w:sz w:val="22"/>
        </w:rPr>
        <w:t xml:space="preserve">certifikátů a prohlášení o shodě k </w:t>
      </w:r>
      <w:r>
        <w:rPr>
          <w:rFonts w:asciiTheme="minorHAnsi" w:hAnsiTheme="minorHAnsi" w:cstheme="minorHAnsi"/>
          <w:sz w:val="22"/>
        </w:rPr>
        <w:t>Zařízení</w:t>
      </w:r>
      <w:r w:rsidRPr="00532D9D">
        <w:rPr>
          <w:rFonts w:asciiTheme="minorHAnsi" w:hAnsiTheme="minorHAnsi" w:cstheme="minorHAnsi"/>
          <w:sz w:val="22"/>
        </w:rPr>
        <w:t xml:space="preserve"> a jeho příslušenství;</w:t>
      </w:r>
    </w:p>
    <w:p w14:paraId="74137410" w14:textId="77777777" w:rsidR="00F73FA7" w:rsidRPr="00355AA6" w:rsidRDefault="00F73FA7" w:rsidP="00F73FA7">
      <w:pPr>
        <w:pStyle w:val="Bezmezer1"/>
        <w:rPr>
          <w:rFonts w:asciiTheme="minorHAnsi" w:hAnsiTheme="minorHAnsi" w:cstheme="minorHAnsi"/>
          <w:sz w:val="22"/>
        </w:rPr>
      </w:pPr>
    </w:p>
    <w:p w14:paraId="29587257" w14:textId="77777777" w:rsidR="00F73FA7" w:rsidRPr="00355AA6" w:rsidRDefault="00F73FA7" w:rsidP="00F73FA7">
      <w:pPr>
        <w:pStyle w:val="Bezmezer1"/>
        <w:numPr>
          <w:ilvl w:val="0"/>
          <w:numId w:val="10"/>
        </w:numPr>
        <w:ind w:left="284"/>
        <w:rPr>
          <w:rFonts w:asciiTheme="minorHAnsi" w:hAnsiTheme="minorHAnsi" w:cstheme="minorHAnsi"/>
          <w:sz w:val="22"/>
        </w:rPr>
      </w:pPr>
      <w:r w:rsidRPr="00355AA6">
        <w:rPr>
          <w:rFonts w:asciiTheme="minorHAnsi" w:hAnsiTheme="minorHAnsi" w:cstheme="minorHAnsi"/>
          <w:sz w:val="22"/>
        </w:rPr>
        <w:t xml:space="preserve">Zařízení dle Přílohy č. 1 této smlouvy tvoří:  </w:t>
      </w:r>
    </w:p>
    <w:p w14:paraId="41273611" w14:textId="2E2DA656" w:rsidR="00F73FA7" w:rsidRPr="002125E9" w:rsidRDefault="00F73FA7" w:rsidP="00F73FA7">
      <w:pPr>
        <w:pStyle w:val="Odstavecseseznamem"/>
        <w:numPr>
          <w:ilvl w:val="0"/>
          <w:numId w:val="3"/>
        </w:numPr>
        <w:autoSpaceDE w:val="0"/>
        <w:autoSpaceDN w:val="0"/>
        <w:adjustRightInd w:val="0"/>
        <w:jc w:val="both"/>
        <w:rPr>
          <w:rStyle w:val="Siln"/>
          <w:rFonts w:asciiTheme="minorHAnsi" w:hAnsiTheme="minorHAnsi" w:cstheme="minorHAnsi"/>
          <w:bCs w:val="0"/>
          <w:sz w:val="22"/>
          <w:szCs w:val="22"/>
        </w:rPr>
      </w:pPr>
      <w:r w:rsidRPr="00355AA6">
        <w:rPr>
          <w:rStyle w:val="Siln"/>
          <w:rFonts w:asciiTheme="minorHAnsi" w:hAnsiTheme="minorHAnsi" w:cstheme="minorHAnsi"/>
          <w:sz w:val="22"/>
          <w:szCs w:val="22"/>
        </w:rPr>
        <w:t>Do</w:t>
      </w:r>
      <w:r w:rsidRPr="002125E9">
        <w:rPr>
          <w:rStyle w:val="Siln"/>
          <w:rFonts w:asciiTheme="minorHAnsi" w:hAnsiTheme="minorHAnsi" w:cstheme="minorHAnsi"/>
          <w:sz w:val="22"/>
          <w:szCs w:val="22"/>
        </w:rPr>
        <w:t>dávka HW prvků vnitřní konektivity vč. síťových prvků:</w:t>
      </w:r>
    </w:p>
    <w:p w14:paraId="6C952653" w14:textId="77777777" w:rsidR="00D40BDD" w:rsidRPr="002125E9" w:rsidRDefault="00D40BDD" w:rsidP="00D40BDD">
      <w:pPr>
        <w:pStyle w:val="Odstavecseseznamem"/>
        <w:widowControl w:val="0"/>
        <w:numPr>
          <w:ilvl w:val="1"/>
          <w:numId w:val="3"/>
        </w:numPr>
        <w:contextualSpacing w:val="0"/>
        <w:jc w:val="both"/>
        <w:rPr>
          <w:rFonts w:ascii="Calibri" w:hAnsi="Calibri" w:cs="Calibri"/>
          <w:snapToGrid w:val="0"/>
          <w:sz w:val="22"/>
          <w:szCs w:val="22"/>
        </w:rPr>
      </w:pPr>
      <w:bookmarkStart w:id="2" w:name="_Hlk137060037"/>
      <w:r w:rsidRPr="002125E9">
        <w:rPr>
          <w:rFonts w:ascii="Calibri" w:hAnsi="Calibri" w:cs="Calibri"/>
          <w:snapToGrid w:val="0"/>
          <w:sz w:val="22"/>
          <w:szCs w:val="22"/>
        </w:rPr>
        <w:t>záložní zdroj (UPS),</w:t>
      </w:r>
    </w:p>
    <w:p w14:paraId="30EC2A93" w14:textId="77777777" w:rsidR="00D40BDD" w:rsidRPr="002125E9" w:rsidRDefault="00D40BDD" w:rsidP="00D40BDD">
      <w:pPr>
        <w:pStyle w:val="Odstavecseseznamem"/>
        <w:widowControl w:val="0"/>
        <w:numPr>
          <w:ilvl w:val="1"/>
          <w:numId w:val="3"/>
        </w:numPr>
        <w:contextualSpacing w:val="0"/>
        <w:jc w:val="both"/>
        <w:rPr>
          <w:rFonts w:ascii="Calibri" w:hAnsi="Calibri" w:cs="Calibri"/>
          <w:snapToGrid w:val="0"/>
          <w:sz w:val="22"/>
          <w:szCs w:val="22"/>
        </w:rPr>
      </w:pPr>
      <w:r w:rsidRPr="002125E9">
        <w:rPr>
          <w:rFonts w:ascii="Calibri" w:hAnsi="Calibri" w:cs="Calibri"/>
          <w:snapToGrid w:val="0"/>
          <w:sz w:val="22"/>
          <w:szCs w:val="22"/>
        </w:rPr>
        <w:t>síťový přepínač,</w:t>
      </w:r>
    </w:p>
    <w:p w14:paraId="23F938A8" w14:textId="77777777" w:rsidR="00784EAD" w:rsidRDefault="00D40BDD" w:rsidP="0049436B">
      <w:pPr>
        <w:pStyle w:val="Odstavecseseznamem"/>
        <w:widowControl w:val="0"/>
        <w:numPr>
          <w:ilvl w:val="1"/>
          <w:numId w:val="3"/>
        </w:numPr>
        <w:contextualSpacing w:val="0"/>
        <w:jc w:val="both"/>
        <w:rPr>
          <w:rFonts w:ascii="Calibri" w:hAnsi="Calibri" w:cs="Calibri"/>
          <w:snapToGrid w:val="0"/>
          <w:sz w:val="22"/>
          <w:szCs w:val="22"/>
        </w:rPr>
      </w:pPr>
      <w:r w:rsidRPr="002125E9">
        <w:rPr>
          <w:rFonts w:ascii="Calibri" w:hAnsi="Calibri" w:cs="Calibri"/>
          <w:snapToGrid w:val="0"/>
          <w:sz w:val="22"/>
          <w:szCs w:val="22"/>
        </w:rPr>
        <w:t>bezdrátový přístupový bod (AP)</w:t>
      </w:r>
      <w:r w:rsidR="00784EAD">
        <w:rPr>
          <w:rFonts w:ascii="Calibri" w:hAnsi="Calibri" w:cs="Calibri"/>
          <w:snapToGrid w:val="0"/>
          <w:sz w:val="22"/>
          <w:szCs w:val="22"/>
        </w:rPr>
        <w:t>,</w:t>
      </w:r>
    </w:p>
    <w:p w14:paraId="4D2F5419" w14:textId="77777777" w:rsidR="00784EAD" w:rsidRDefault="00784EAD" w:rsidP="0049436B">
      <w:pPr>
        <w:pStyle w:val="Odstavecseseznamem"/>
        <w:widowControl w:val="0"/>
        <w:numPr>
          <w:ilvl w:val="1"/>
          <w:numId w:val="3"/>
        </w:numPr>
        <w:contextualSpacing w:val="0"/>
        <w:jc w:val="both"/>
        <w:rPr>
          <w:rFonts w:ascii="Calibri" w:hAnsi="Calibri" w:cs="Calibri"/>
          <w:snapToGrid w:val="0"/>
          <w:sz w:val="22"/>
          <w:szCs w:val="22"/>
        </w:rPr>
      </w:pPr>
      <w:r>
        <w:rPr>
          <w:rFonts w:ascii="Calibri" w:hAnsi="Calibri" w:cs="Calibri"/>
          <w:snapToGrid w:val="0"/>
          <w:sz w:val="22"/>
          <w:szCs w:val="22"/>
        </w:rPr>
        <w:t>instalační a konfigurační práce,</w:t>
      </w:r>
    </w:p>
    <w:p w14:paraId="4C9DCA85" w14:textId="18705EA2" w:rsidR="00D40BDD" w:rsidRPr="002125E9" w:rsidRDefault="00784EAD" w:rsidP="00793608">
      <w:pPr>
        <w:pStyle w:val="Odstavecseseznamem"/>
        <w:widowControl w:val="0"/>
        <w:numPr>
          <w:ilvl w:val="1"/>
          <w:numId w:val="3"/>
        </w:numPr>
        <w:spacing w:after="120"/>
        <w:ind w:left="1434" w:hanging="357"/>
        <w:contextualSpacing w:val="0"/>
        <w:jc w:val="both"/>
        <w:rPr>
          <w:rFonts w:ascii="Calibri" w:hAnsi="Calibri" w:cs="Calibri"/>
          <w:snapToGrid w:val="0"/>
          <w:sz w:val="22"/>
          <w:szCs w:val="22"/>
        </w:rPr>
      </w:pPr>
      <w:r>
        <w:rPr>
          <w:rFonts w:ascii="Calibri" w:hAnsi="Calibri" w:cs="Calibri"/>
          <w:snapToGrid w:val="0"/>
          <w:sz w:val="22"/>
          <w:szCs w:val="22"/>
        </w:rPr>
        <w:t>D+M strukturované kabeláže</w:t>
      </w:r>
      <w:r w:rsidR="00D40BDD" w:rsidRPr="002125E9">
        <w:rPr>
          <w:rFonts w:cs="Calibri"/>
          <w:snapToGrid w:val="0"/>
        </w:rPr>
        <w:t>.</w:t>
      </w:r>
    </w:p>
    <w:p w14:paraId="1DD0E867" w14:textId="77777777" w:rsidR="00F73FA7" w:rsidRPr="00355AA6" w:rsidRDefault="00F73FA7" w:rsidP="00F73FA7">
      <w:pPr>
        <w:pStyle w:val="Odstavecseseznamem"/>
        <w:autoSpaceDE w:val="0"/>
        <w:autoSpaceDN w:val="0"/>
        <w:adjustRightInd w:val="0"/>
        <w:spacing w:after="120"/>
        <w:ind w:left="284" w:firstLine="424"/>
        <w:contextualSpacing w:val="0"/>
        <w:jc w:val="both"/>
        <w:rPr>
          <w:rStyle w:val="Siln"/>
          <w:rFonts w:asciiTheme="minorHAnsi" w:hAnsiTheme="minorHAnsi" w:cstheme="minorHAnsi"/>
          <w:b w:val="0"/>
          <w:bCs w:val="0"/>
          <w:sz w:val="22"/>
          <w:szCs w:val="22"/>
        </w:rPr>
      </w:pPr>
      <w:r w:rsidRPr="00355AA6">
        <w:rPr>
          <w:rStyle w:val="Siln"/>
          <w:rFonts w:asciiTheme="minorHAnsi" w:hAnsiTheme="minorHAnsi" w:cstheme="minorHAnsi"/>
          <w:sz w:val="22"/>
          <w:szCs w:val="22"/>
        </w:rPr>
        <w:t>společně s následujícími souvisejícími a nedílnými plněními:</w:t>
      </w:r>
    </w:p>
    <w:bookmarkEnd w:id="2"/>
    <w:p w14:paraId="578F387D" w14:textId="77777777" w:rsidR="00793608" w:rsidRPr="000977F1" w:rsidRDefault="00793608" w:rsidP="00793608">
      <w:pPr>
        <w:pStyle w:val="Prosttext"/>
        <w:numPr>
          <w:ilvl w:val="0"/>
          <w:numId w:val="3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doprava předmětu veřejné zakázky do místa plnění, jeho vybalení a kontrola,</w:t>
      </w:r>
    </w:p>
    <w:p w14:paraId="2C76FB43" w14:textId="77777777" w:rsidR="00793608" w:rsidRPr="000977F1" w:rsidRDefault="00793608" w:rsidP="00793608">
      <w:pPr>
        <w:pStyle w:val="Prosttext"/>
        <w:numPr>
          <w:ilvl w:val="0"/>
          <w:numId w:val="3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instalace zařízení v místě plnění a uvedení do plného provozu, což zahrnuje jeho odzkoušení a ověření správné funkce, případně jeho nastavení a provedení dalších úkonů nutných pro to, aby zařízení mohlo plnit sjednaný či obvyklý účel,</w:t>
      </w:r>
    </w:p>
    <w:p w14:paraId="6B9209BC" w14:textId="77777777" w:rsidR="00793608" w:rsidRPr="000977F1" w:rsidRDefault="00793608" w:rsidP="00793608">
      <w:pPr>
        <w:pStyle w:val="Prosttext"/>
        <w:numPr>
          <w:ilvl w:val="0"/>
          <w:numId w:val="3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potřebného příslušenství zařízení,</w:t>
      </w:r>
    </w:p>
    <w:p w14:paraId="5C8C6DAD" w14:textId="77777777" w:rsidR="00793608" w:rsidRPr="000977F1" w:rsidRDefault="00793608" w:rsidP="00793608">
      <w:pPr>
        <w:pStyle w:val="Prosttext"/>
        <w:numPr>
          <w:ilvl w:val="0"/>
          <w:numId w:val="3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technické dokumentace, zejména návodů k obsluze a údržbě, a to v českém nebo anglickém jazyce a v rozsahu a provedení, které umožní bezproblémovou obsluhu zařízení a uvedení do provozu, trvalý provoz a jeho údržbu,</w:t>
      </w:r>
    </w:p>
    <w:p w14:paraId="125873C5" w14:textId="77777777" w:rsidR="00793608" w:rsidRDefault="00793608" w:rsidP="00793608">
      <w:pPr>
        <w:pStyle w:val="Prosttext"/>
        <w:numPr>
          <w:ilvl w:val="0"/>
          <w:numId w:val="3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zaškolení 1 zaměstnance zadavatele v obsluze a údržbě zařízení v rozsahu 4 hod.</w:t>
      </w:r>
      <w:r>
        <w:rPr>
          <w:rFonts w:asciiTheme="minorHAnsi" w:hAnsiTheme="minorHAnsi" w:cstheme="minorHAnsi"/>
          <w:sz w:val="22"/>
          <w:szCs w:val="22"/>
        </w:rPr>
        <w:t>,</w:t>
      </w:r>
    </w:p>
    <w:p w14:paraId="665E11F3" w14:textId="77777777" w:rsidR="00793608" w:rsidRPr="00110B6E" w:rsidRDefault="00793608" w:rsidP="00793608">
      <w:pPr>
        <w:pStyle w:val="Prosttext"/>
        <w:numPr>
          <w:ilvl w:val="0"/>
          <w:numId w:val="34"/>
        </w:numPr>
        <w:ind w:left="1276" w:hanging="357"/>
        <w:jc w:val="both"/>
        <w:rPr>
          <w:rFonts w:asciiTheme="minorHAnsi" w:hAnsiTheme="minorHAnsi" w:cstheme="minorHAnsi"/>
          <w:sz w:val="22"/>
          <w:szCs w:val="22"/>
        </w:rPr>
      </w:pPr>
      <w:r w:rsidRPr="00110B6E">
        <w:rPr>
          <w:rFonts w:asciiTheme="minorHAnsi" w:hAnsiTheme="minorHAnsi" w:cstheme="minorHAnsi"/>
          <w:sz w:val="22"/>
          <w:szCs w:val="22"/>
        </w:rPr>
        <w:t>veškerých ostatních dokladů uvedených v této smlouvě</w:t>
      </w:r>
      <w:r>
        <w:rPr>
          <w:rFonts w:asciiTheme="minorHAnsi" w:hAnsiTheme="minorHAnsi" w:cstheme="minorHAnsi"/>
          <w:sz w:val="22"/>
          <w:szCs w:val="22"/>
        </w:rPr>
        <w:t>.</w:t>
      </w:r>
    </w:p>
    <w:p w14:paraId="6C105991" w14:textId="77777777" w:rsidR="00F73FA7" w:rsidRPr="009A4C21" w:rsidRDefault="00F73FA7" w:rsidP="00F73FA7">
      <w:pPr>
        <w:pStyle w:val="Bezmezer1"/>
        <w:ind w:left="284" w:firstLine="708"/>
        <w:rPr>
          <w:rFonts w:asciiTheme="minorHAnsi" w:hAnsiTheme="minorHAnsi" w:cstheme="minorHAnsi"/>
          <w:sz w:val="22"/>
        </w:rPr>
      </w:pPr>
    </w:p>
    <w:p w14:paraId="4A48F919" w14:textId="77777777" w:rsidR="00F73FA7" w:rsidRPr="009A4C21" w:rsidRDefault="00F73FA7" w:rsidP="00F73FA7">
      <w:pPr>
        <w:pStyle w:val="Bezmezer1"/>
        <w:numPr>
          <w:ilvl w:val="0"/>
          <w:numId w:val="10"/>
        </w:numPr>
        <w:ind w:left="284"/>
        <w:rPr>
          <w:rFonts w:asciiTheme="minorHAnsi" w:hAnsiTheme="minorHAnsi" w:cstheme="minorHAnsi"/>
          <w:sz w:val="22"/>
        </w:rPr>
      </w:pPr>
      <w:r w:rsidRPr="009A4C21">
        <w:rPr>
          <w:rFonts w:asciiTheme="minorHAnsi" w:hAnsiTheme="minorHAnsi" w:cstheme="minorHAnsi"/>
          <w:sz w:val="22"/>
        </w:rPr>
        <w:t xml:space="preserve">Objednatel se touto smlouvou zavazuje zaplatit dodavateli za řádně </w:t>
      </w:r>
      <w:r>
        <w:rPr>
          <w:rFonts w:asciiTheme="minorHAnsi" w:hAnsiTheme="minorHAnsi" w:cstheme="minorHAnsi"/>
          <w:sz w:val="22"/>
        </w:rPr>
        <w:t>dodané</w:t>
      </w:r>
      <w:r w:rsidRPr="009A4C21">
        <w:rPr>
          <w:rFonts w:asciiTheme="minorHAnsi" w:hAnsiTheme="minorHAnsi" w:cstheme="minorHAnsi"/>
          <w:sz w:val="22"/>
        </w:rPr>
        <w:t xml:space="preserve"> </w:t>
      </w:r>
      <w:r>
        <w:rPr>
          <w:rFonts w:asciiTheme="minorHAnsi" w:hAnsiTheme="minorHAnsi" w:cstheme="minorHAnsi"/>
          <w:sz w:val="22"/>
        </w:rPr>
        <w:t>Zařízení</w:t>
      </w:r>
      <w:r w:rsidRPr="009A4C21">
        <w:rPr>
          <w:rFonts w:asciiTheme="minorHAnsi" w:hAnsiTheme="minorHAnsi" w:cstheme="minorHAnsi"/>
          <w:sz w:val="22"/>
        </w:rPr>
        <w:t xml:space="preserve"> cenu sjednanou níže v této smlouvě. </w:t>
      </w:r>
    </w:p>
    <w:p w14:paraId="6C8923CC" w14:textId="77777777" w:rsidR="00F73FA7" w:rsidRPr="009A4C21" w:rsidRDefault="00F73FA7" w:rsidP="00F73FA7">
      <w:pPr>
        <w:pStyle w:val="Bezmezer1"/>
        <w:ind w:left="284"/>
        <w:rPr>
          <w:rFonts w:asciiTheme="minorHAnsi" w:hAnsiTheme="minorHAnsi" w:cstheme="minorHAnsi"/>
          <w:sz w:val="22"/>
        </w:rPr>
      </w:pPr>
    </w:p>
    <w:p w14:paraId="642F42A4" w14:textId="0742AC27" w:rsidR="00F73FA7" w:rsidRPr="009A4C21" w:rsidRDefault="00F73FA7" w:rsidP="00F73FA7">
      <w:pPr>
        <w:pStyle w:val="Bezmezer1"/>
        <w:numPr>
          <w:ilvl w:val="0"/>
          <w:numId w:val="10"/>
        </w:numPr>
        <w:ind w:left="284"/>
        <w:rPr>
          <w:rFonts w:asciiTheme="minorHAnsi" w:hAnsiTheme="minorHAnsi" w:cstheme="minorHAnsi"/>
          <w:sz w:val="22"/>
        </w:rPr>
      </w:pPr>
      <w:r w:rsidRPr="009A4C21">
        <w:rPr>
          <w:rFonts w:asciiTheme="minorHAnsi" w:hAnsiTheme="minorHAnsi" w:cstheme="minorHAnsi"/>
          <w:sz w:val="22"/>
        </w:rPr>
        <w:t xml:space="preserve">Veškeré dodané </w:t>
      </w:r>
      <w:r>
        <w:rPr>
          <w:rFonts w:asciiTheme="minorHAnsi" w:hAnsiTheme="minorHAnsi" w:cstheme="minorHAnsi"/>
          <w:sz w:val="22"/>
        </w:rPr>
        <w:t>Zařízení</w:t>
      </w:r>
      <w:r w:rsidRPr="009A4C21">
        <w:rPr>
          <w:rFonts w:asciiTheme="minorHAnsi" w:hAnsiTheme="minorHAnsi" w:cstheme="minorHAnsi"/>
          <w:sz w:val="22"/>
        </w:rPr>
        <w:t xml:space="preserve"> musí splňovat veškeré požadavky a parametry a mít vlastnosti uvedené v Příloze č. 1. této smlouvy. Veškeré dodané </w:t>
      </w:r>
      <w:r>
        <w:rPr>
          <w:rFonts w:asciiTheme="minorHAnsi" w:hAnsiTheme="minorHAnsi" w:cstheme="minorHAnsi"/>
          <w:sz w:val="22"/>
        </w:rPr>
        <w:t>Zařízení</w:t>
      </w:r>
      <w:r w:rsidRPr="009A4C21">
        <w:rPr>
          <w:rFonts w:asciiTheme="minorHAnsi" w:hAnsiTheme="minorHAnsi" w:cstheme="minorHAnsi"/>
          <w:sz w:val="22"/>
        </w:rPr>
        <w:t xml:space="preserve"> musí být nové, nerepasované a vyhovující všem platným právním předpisům a normám ČR a EU, tj. zejména bezpečnostním, technickým, kvalitativním, zdravotním apod. pro předmětné </w:t>
      </w:r>
      <w:r>
        <w:rPr>
          <w:rFonts w:asciiTheme="minorHAnsi" w:hAnsiTheme="minorHAnsi" w:cstheme="minorHAnsi"/>
          <w:sz w:val="22"/>
        </w:rPr>
        <w:t>Zařízení</w:t>
      </w:r>
      <w:r w:rsidRPr="009A4C21">
        <w:rPr>
          <w:rFonts w:asciiTheme="minorHAnsi" w:hAnsiTheme="minorHAnsi" w:cstheme="minorHAnsi"/>
          <w:sz w:val="22"/>
        </w:rPr>
        <w:t xml:space="preserve">. HW musí být v prvotřídní kvalitě. Dodavatel zaručuje objednateli, že </w:t>
      </w:r>
      <w:r>
        <w:rPr>
          <w:rFonts w:asciiTheme="minorHAnsi" w:hAnsiTheme="minorHAnsi" w:cstheme="minorHAnsi"/>
          <w:sz w:val="22"/>
        </w:rPr>
        <w:t>Zařízení</w:t>
      </w:r>
      <w:r w:rsidRPr="009A4C21">
        <w:rPr>
          <w:rFonts w:asciiTheme="minorHAnsi" w:hAnsiTheme="minorHAnsi" w:cstheme="minorHAnsi"/>
          <w:sz w:val="22"/>
        </w:rPr>
        <w:t xml:space="preserve"> pochází z české distribuce a že je tak v ČR dostupný autorizovaný servis </w:t>
      </w:r>
      <w:r>
        <w:rPr>
          <w:rFonts w:asciiTheme="minorHAnsi" w:hAnsiTheme="minorHAnsi" w:cstheme="minorHAnsi"/>
          <w:sz w:val="22"/>
        </w:rPr>
        <w:t>Zařízení</w:t>
      </w:r>
      <w:r w:rsidRPr="009A4C21">
        <w:rPr>
          <w:rFonts w:asciiTheme="minorHAnsi" w:hAnsiTheme="minorHAnsi" w:cstheme="minorHAnsi"/>
          <w:sz w:val="22"/>
        </w:rPr>
        <w:t xml:space="preserve">. V rámci </w:t>
      </w:r>
      <w:r>
        <w:rPr>
          <w:rFonts w:asciiTheme="minorHAnsi" w:hAnsiTheme="minorHAnsi" w:cstheme="minorHAnsi"/>
          <w:sz w:val="22"/>
        </w:rPr>
        <w:t>Zařízení</w:t>
      </w:r>
      <w:r w:rsidRPr="009A4C21">
        <w:rPr>
          <w:rFonts w:asciiTheme="minorHAnsi" w:hAnsiTheme="minorHAnsi" w:cstheme="minorHAnsi"/>
          <w:sz w:val="22"/>
        </w:rPr>
        <w:t xml:space="preserve"> dodaná dokumentace musí být zpracována v dostatečné podrobnosti odpovídající jejímu účelu. Konfigurace bude provedena v souladu s požadavky objednatele sdělenými dodavateli při </w:t>
      </w:r>
      <w:r>
        <w:rPr>
          <w:rFonts w:asciiTheme="minorHAnsi" w:hAnsiTheme="minorHAnsi" w:cstheme="minorHAnsi"/>
          <w:sz w:val="22"/>
        </w:rPr>
        <w:t>plnění</w:t>
      </w:r>
      <w:r w:rsidRPr="009A4C21">
        <w:rPr>
          <w:rFonts w:asciiTheme="minorHAnsi" w:hAnsiTheme="minorHAnsi" w:cstheme="minorHAnsi"/>
          <w:sz w:val="22"/>
        </w:rPr>
        <w:t xml:space="preserve"> smlouvy.    </w:t>
      </w:r>
    </w:p>
    <w:p w14:paraId="041C7F66" w14:textId="77777777" w:rsidR="00F73FA7" w:rsidRPr="009A4C21" w:rsidRDefault="00F73FA7" w:rsidP="00F73FA7">
      <w:pPr>
        <w:pStyle w:val="RLTextlnkuslovan"/>
        <w:numPr>
          <w:ilvl w:val="0"/>
          <w:numId w:val="0"/>
        </w:numPr>
        <w:tabs>
          <w:tab w:val="num" w:pos="2537"/>
        </w:tabs>
        <w:spacing w:after="0" w:line="220" w:lineRule="exact"/>
        <w:ind w:left="284"/>
        <w:rPr>
          <w:rFonts w:asciiTheme="minorHAnsi" w:hAnsiTheme="minorHAnsi" w:cstheme="minorHAnsi"/>
          <w:sz w:val="22"/>
          <w:highlight w:val="cyan"/>
        </w:rPr>
      </w:pPr>
    </w:p>
    <w:p w14:paraId="54501C28" w14:textId="77777777" w:rsidR="00F73FA7" w:rsidRPr="009A4C21" w:rsidRDefault="00F73FA7" w:rsidP="00F73FA7">
      <w:pPr>
        <w:pStyle w:val="RLTextlnkuslovan"/>
        <w:numPr>
          <w:ilvl w:val="0"/>
          <w:numId w:val="10"/>
        </w:numPr>
        <w:spacing w:after="0"/>
        <w:ind w:left="284"/>
        <w:rPr>
          <w:rFonts w:asciiTheme="minorHAnsi" w:hAnsiTheme="minorHAnsi" w:cstheme="minorHAnsi"/>
          <w:sz w:val="22"/>
        </w:rPr>
      </w:pPr>
      <w:r w:rsidRPr="009A4C21">
        <w:rPr>
          <w:rFonts w:asciiTheme="minorHAnsi" w:hAnsiTheme="minorHAnsi" w:cstheme="minorHAnsi"/>
          <w:sz w:val="22"/>
        </w:rPr>
        <w:t xml:space="preserve">Dodavatel prohlašuje, že veškeré podle této smlouvy dodané </w:t>
      </w:r>
      <w:r>
        <w:rPr>
          <w:rFonts w:asciiTheme="minorHAnsi" w:hAnsiTheme="minorHAnsi" w:cstheme="minorHAnsi"/>
          <w:sz w:val="22"/>
        </w:rPr>
        <w:t xml:space="preserve">Zařízení </w:t>
      </w:r>
      <w:r w:rsidRPr="009A4C21">
        <w:rPr>
          <w:rFonts w:asciiTheme="minorHAnsi" w:hAnsiTheme="minorHAnsi" w:cstheme="minorHAnsi"/>
          <w:sz w:val="22"/>
        </w:rPr>
        <w:t xml:space="preserve">bude prosté právních vad a zavazuje se odškodnit v plné výši objednatele v případě, že třetí osoba úspěšně uplatní jakýkoli nárok plynoucí z právní vady </w:t>
      </w:r>
      <w:r>
        <w:rPr>
          <w:rFonts w:asciiTheme="minorHAnsi" w:hAnsiTheme="minorHAnsi" w:cstheme="minorHAnsi"/>
          <w:sz w:val="22"/>
        </w:rPr>
        <w:t>Zařízení</w:t>
      </w:r>
      <w:r w:rsidRPr="009A4C21">
        <w:rPr>
          <w:rFonts w:asciiTheme="minorHAnsi" w:hAnsiTheme="minorHAnsi" w:cstheme="minorHAnsi"/>
          <w:sz w:val="22"/>
        </w:rPr>
        <w:t xml:space="preserve">. </w:t>
      </w:r>
      <w:r w:rsidRPr="009A4C21">
        <w:rPr>
          <w:rFonts w:asciiTheme="minorHAnsi" w:hAnsiTheme="minorHAnsi" w:cstheme="minorHAnsi"/>
          <w:sz w:val="22"/>
          <w:lang w:eastAsia="en-US"/>
        </w:rPr>
        <w:t>V případě, že by nárok třetí osoby vzniklý v souvislosti s </w:t>
      </w:r>
      <w:r>
        <w:rPr>
          <w:rFonts w:asciiTheme="minorHAnsi" w:hAnsiTheme="minorHAnsi" w:cstheme="minorHAnsi"/>
          <w:sz w:val="22"/>
          <w:lang w:eastAsia="en-US"/>
        </w:rPr>
        <w:t>plnění</w:t>
      </w:r>
      <w:r w:rsidRPr="009A4C21">
        <w:rPr>
          <w:rFonts w:asciiTheme="minorHAnsi" w:hAnsiTheme="minorHAnsi" w:cstheme="minorHAnsi"/>
          <w:sz w:val="22"/>
          <w:lang w:eastAsia="en-US"/>
        </w:rPr>
        <w:t>m dodavatele podle této smlouvy, bez ohledu na jeho oprávněnost, vedl k dočasnému či trvalému soudnímu zákazu či omezení užívání</w:t>
      </w:r>
      <w:r w:rsidRPr="009A4C21">
        <w:rPr>
          <w:rFonts w:asciiTheme="minorHAnsi" w:hAnsiTheme="minorHAnsi" w:cstheme="minorHAnsi"/>
          <w:sz w:val="22"/>
        </w:rPr>
        <w:t xml:space="preserve"> </w:t>
      </w:r>
      <w:r>
        <w:rPr>
          <w:rFonts w:asciiTheme="minorHAnsi" w:hAnsiTheme="minorHAnsi" w:cstheme="minorHAnsi"/>
          <w:sz w:val="22"/>
        </w:rPr>
        <w:t>Zařízení</w:t>
      </w:r>
      <w:r w:rsidRPr="009A4C21">
        <w:rPr>
          <w:rFonts w:asciiTheme="minorHAnsi" w:hAnsiTheme="minorHAnsi" w:cstheme="minorHAnsi"/>
          <w:sz w:val="22"/>
          <w:lang w:eastAsia="en-US"/>
        </w:rPr>
        <w:t xml:space="preserve"> či jeho části, zavazuje se dodavatel zajistit náhradní řešení a minimalizovat dopady takovéto situace, a to bez dopadu na cenu sjednanou podle této smlouvy, přičemž současně nebudou dotčeny ani nároky objednatele na náhradu škody.</w:t>
      </w:r>
    </w:p>
    <w:p w14:paraId="20551BE6" w14:textId="77777777" w:rsidR="00F73FA7" w:rsidRPr="009A4C21" w:rsidRDefault="00F73FA7" w:rsidP="00F73FA7">
      <w:pPr>
        <w:pStyle w:val="Bezmezer1"/>
        <w:ind w:left="284"/>
        <w:rPr>
          <w:rFonts w:asciiTheme="minorHAnsi" w:hAnsiTheme="minorHAnsi" w:cstheme="minorHAnsi"/>
          <w:sz w:val="22"/>
          <w:highlight w:val="cyan"/>
        </w:rPr>
      </w:pPr>
    </w:p>
    <w:p w14:paraId="7C1C1992" w14:textId="23D31103" w:rsidR="00F73FA7" w:rsidRPr="009A4C21" w:rsidRDefault="00F73FA7" w:rsidP="00F73FA7">
      <w:pPr>
        <w:pStyle w:val="Bezmezer1"/>
        <w:numPr>
          <w:ilvl w:val="0"/>
          <w:numId w:val="10"/>
        </w:numPr>
        <w:ind w:left="284"/>
        <w:rPr>
          <w:rFonts w:asciiTheme="minorHAnsi" w:hAnsiTheme="minorHAnsi" w:cstheme="minorHAnsi"/>
          <w:sz w:val="22"/>
        </w:rPr>
      </w:pPr>
      <w:r w:rsidRPr="009A4C21">
        <w:rPr>
          <w:rFonts w:asciiTheme="minorHAnsi" w:hAnsiTheme="minorHAnsi" w:cstheme="minorHAnsi"/>
          <w:sz w:val="22"/>
        </w:rPr>
        <w:t xml:space="preserve">Objednatel si vyhrazuje právo požadovat po dodavateli změnu rozsahu, provedení a technických parametrů </w:t>
      </w:r>
      <w:r>
        <w:rPr>
          <w:rFonts w:asciiTheme="minorHAnsi" w:hAnsiTheme="minorHAnsi" w:cstheme="minorHAnsi"/>
          <w:sz w:val="22"/>
        </w:rPr>
        <w:t>Zařízení</w:t>
      </w:r>
      <w:r w:rsidRPr="009A4C21">
        <w:rPr>
          <w:rFonts w:asciiTheme="minorHAnsi" w:hAnsiTheme="minorHAnsi" w:cstheme="minorHAnsi"/>
          <w:sz w:val="22"/>
        </w:rPr>
        <w:t xml:space="preserve">, je-li to nutné k řádnému dosažení účelu sledovaného tou smlouvou, a dodavatel je povinen na takovou změnu přistoupit. Jakékoliv takové změny </w:t>
      </w:r>
      <w:r>
        <w:rPr>
          <w:rFonts w:asciiTheme="minorHAnsi" w:hAnsiTheme="minorHAnsi" w:cstheme="minorHAnsi"/>
          <w:sz w:val="22"/>
        </w:rPr>
        <w:t xml:space="preserve">Zařízení </w:t>
      </w:r>
      <w:r w:rsidRPr="009A4C21">
        <w:rPr>
          <w:rFonts w:asciiTheme="minorHAnsi" w:hAnsiTheme="minorHAnsi" w:cstheme="minorHAnsi"/>
          <w:sz w:val="22"/>
        </w:rPr>
        <w:t xml:space="preserve">lze realizovat na základě písemného dodatku k této smlouvě uzavřeného v souladu se </w:t>
      </w:r>
      <w:r w:rsidR="00B3718F">
        <w:rPr>
          <w:rFonts w:asciiTheme="minorHAnsi" w:hAnsiTheme="minorHAnsi" w:cstheme="minorHAnsi"/>
          <w:sz w:val="22"/>
        </w:rPr>
        <w:t>z</w:t>
      </w:r>
      <w:r w:rsidR="00D40BDD">
        <w:rPr>
          <w:rFonts w:asciiTheme="minorHAnsi" w:hAnsiTheme="minorHAnsi" w:cstheme="minorHAnsi"/>
          <w:sz w:val="22"/>
        </w:rPr>
        <w:t>ákonem</w:t>
      </w:r>
      <w:r w:rsidRPr="009A4C21">
        <w:rPr>
          <w:rFonts w:asciiTheme="minorHAnsi" w:hAnsiTheme="minorHAnsi" w:cstheme="minorHAnsi"/>
          <w:sz w:val="22"/>
        </w:rPr>
        <w:t xml:space="preserve">, v němž bude </w:t>
      </w:r>
      <w:r w:rsidRPr="009A4C21">
        <w:rPr>
          <w:rFonts w:asciiTheme="minorHAnsi" w:hAnsiTheme="minorHAnsi" w:cstheme="minorHAnsi"/>
          <w:sz w:val="22"/>
        </w:rPr>
        <w:lastRenderedPageBreak/>
        <w:t xml:space="preserve">zejména sjednán rozsah změn </w:t>
      </w:r>
      <w:r>
        <w:rPr>
          <w:rFonts w:asciiTheme="minorHAnsi" w:hAnsiTheme="minorHAnsi" w:cstheme="minorHAnsi"/>
          <w:sz w:val="22"/>
        </w:rPr>
        <w:t>Zařízení</w:t>
      </w:r>
      <w:r w:rsidRPr="009A4C21">
        <w:rPr>
          <w:rFonts w:asciiTheme="minorHAnsi" w:hAnsiTheme="minorHAnsi" w:cstheme="minorHAnsi"/>
          <w:sz w:val="22"/>
        </w:rPr>
        <w:t xml:space="preserve"> a jejich případný dopad na cenu sjednanou v této smlouvě a na dobu </w:t>
      </w:r>
      <w:r>
        <w:rPr>
          <w:rFonts w:asciiTheme="minorHAnsi" w:hAnsiTheme="minorHAnsi" w:cstheme="minorHAnsi"/>
          <w:sz w:val="22"/>
        </w:rPr>
        <w:t>plnění</w:t>
      </w:r>
      <w:r w:rsidRPr="009A4C21">
        <w:rPr>
          <w:rFonts w:asciiTheme="minorHAnsi" w:hAnsiTheme="minorHAnsi" w:cstheme="minorHAnsi"/>
          <w:sz w:val="22"/>
        </w:rPr>
        <w:t xml:space="preserve">.   </w:t>
      </w:r>
    </w:p>
    <w:p w14:paraId="5D0E0021" w14:textId="77777777" w:rsidR="00F73FA7" w:rsidRPr="009A4C21" w:rsidRDefault="00F73FA7" w:rsidP="00F73FA7">
      <w:pPr>
        <w:pStyle w:val="Bezmezer1"/>
        <w:rPr>
          <w:rFonts w:asciiTheme="minorHAnsi" w:hAnsiTheme="minorHAnsi" w:cstheme="minorHAnsi"/>
          <w:sz w:val="22"/>
        </w:rPr>
      </w:pPr>
    </w:p>
    <w:p w14:paraId="7D27E932" w14:textId="77777777" w:rsidR="00F73FA7" w:rsidRPr="009A4C21" w:rsidRDefault="00F73FA7" w:rsidP="00F73FA7">
      <w:pPr>
        <w:pStyle w:val="Bezmezer1"/>
        <w:numPr>
          <w:ilvl w:val="0"/>
          <w:numId w:val="7"/>
        </w:numPr>
        <w:ind w:left="180" w:hanging="180"/>
        <w:jc w:val="center"/>
        <w:rPr>
          <w:rFonts w:asciiTheme="minorHAnsi" w:hAnsiTheme="minorHAnsi" w:cstheme="minorHAnsi"/>
          <w:b/>
          <w:sz w:val="22"/>
        </w:rPr>
      </w:pPr>
      <w:commentRangeStart w:id="3"/>
      <w:r w:rsidRPr="009A4C21">
        <w:rPr>
          <w:rFonts w:asciiTheme="minorHAnsi" w:hAnsiTheme="minorHAnsi" w:cstheme="minorHAnsi"/>
          <w:b/>
          <w:sz w:val="22"/>
        </w:rPr>
        <w:t>Cena</w:t>
      </w:r>
      <w:commentRangeEnd w:id="3"/>
      <w:r w:rsidR="00B3718F">
        <w:rPr>
          <w:rStyle w:val="Odkaznakoment"/>
          <w:lang w:eastAsia="en-US"/>
        </w:rPr>
        <w:commentReference w:id="3"/>
      </w:r>
    </w:p>
    <w:p w14:paraId="7F2A22FD" w14:textId="77777777" w:rsidR="00F73FA7" w:rsidRPr="009A4C21" w:rsidRDefault="00F73FA7" w:rsidP="00F73FA7">
      <w:pPr>
        <w:pStyle w:val="Bezmezer1"/>
        <w:rPr>
          <w:rFonts w:asciiTheme="minorHAnsi" w:hAnsiTheme="minorHAnsi" w:cstheme="minorHAnsi"/>
          <w:b/>
          <w:sz w:val="22"/>
        </w:rPr>
      </w:pPr>
      <w:r w:rsidRPr="009A4C21">
        <w:rPr>
          <w:rFonts w:asciiTheme="minorHAnsi" w:hAnsiTheme="minorHAnsi" w:cstheme="minorHAnsi"/>
          <w:b/>
          <w:sz w:val="22"/>
        </w:rPr>
        <w:t xml:space="preserve">                                                                                                                                                   </w:t>
      </w:r>
    </w:p>
    <w:p w14:paraId="0E8D3F9F" w14:textId="77777777" w:rsidR="00F73FA7" w:rsidRPr="00CB6E48" w:rsidRDefault="00F73FA7" w:rsidP="00F73FA7">
      <w:pPr>
        <w:pStyle w:val="Odstavecseseznamem"/>
        <w:numPr>
          <w:ilvl w:val="0"/>
          <w:numId w:val="11"/>
        </w:numPr>
        <w:ind w:left="284"/>
        <w:contextualSpacing w:val="0"/>
        <w:rPr>
          <w:rFonts w:asciiTheme="minorHAnsi" w:hAnsiTheme="minorHAnsi" w:cstheme="minorHAnsi"/>
          <w:sz w:val="22"/>
          <w:szCs w:val="22"/>
        </w:rPr>
      </w:pPr>
      <w:r w:rsidRPr="00CB6E48">
        <w:rPr>
          <w:rFonts w:asciiTheme="minorHAnsi" w:hAnsiTheme="minorHAnsi" w:cstheme="minorHAnsi"/>
          <w:sz w:val="22"/>
          <w:szCs w:val="22"/>
        </w:rPr>
        <w:t xml:space="preserve">Smluvní strany sjednávají v souladu se zákonem č. 526/1990 Sb., o cenách, v platném znění, cenu za poskytnutí </w:t>
      </w:r>
      <w:r>
        <w:rPr>
          <w:rFonts w:asciiTheme="minorHAnsi" w:hAnsiTheme="minorHAnsi" w:cstheme="minorHAnsi"/>
          <w:sz w:val="22"/>
          <w:szCs w:val="22"/>
        </w:rPr>
        <w:t>Zařízení</w:t>
      </w:r>
      <w:r w:rsidRPr="00CB6E48">
        <w:rPr>
          <w:rFonts w:asciiTheme="minorHAnsi" w:hAnsiTheme="minorHAnsi" w:cstheme="minorHAnsi"/>
          <w:sz w:val="22"/>
          <w:szCs w:val="22"/>
        </w:rPr>
        <w:t xml:space="preserve"> dle čl. III. této smlouvy takto:   </w:t>
      </w:r>
    </w:p>
    <w:p w14:paraId="5BCE660A" w14:textId="113F0D18" w:rsidR="00F73FA7" w:rsidRPr="00CB6E48" w:rsidRDefault="00F73FA7" w:rsidP="00F73FA7">
      <w:pPr>
        <w:numPr>
          <w:ilvl w:val="0"/>
          <w:numId w:val="8"/>
        </w:numPr>
        <w:spacing w:before="120" w:after="120"/>
        <w:rPr>
          <w:rFonts w:asciiTheme="minorHAnsi" w:hAnsiTheme="minorHAnsi" w:cstheme="minorHAnsi"/>
          <w:b/>
          <w:bCs/>
        </w:rPr>
      </w:pPr>
      <w:r w:rsidRPr="00CB6E48">
        <w:rPr>
          <w:rFonts w:asciiTheme="minorHAnsi" w:hAnsiTheme="minorHAnsi" w:cstheme="minorHAnsi"/>
        </w:rPr>
        <w:t>Cena celkem bez DPH:</w:t>
      </w:r>
      <w:r w:rsidRPr="00CB6E48">
        <w:rPr>
          <w:rFonts w:asciiTheme="minorHAnsi" w:hAnsiTheme="minorHAnsi" w:cstheme="minorHAnsi"/>
        </w:rPr>
        <w:tab/>
      </w:r>
      <w:r w:rsidRPr="002125E9">
        <w:rPr>
          <w:rFonts w:asciiTheme="minorHAnsi" w:hAnsiTheme="minorHAnsi" w:cstheme="minorHAnsi"/>
          <w:b/>
          <w:bCs/>
          <w:highlight w:val="yellow"/>
        </w:rPr>
        <w:t>………………………………..</w:t>
      </w:r>
      <w:r w:rsidR="002125E9" w:rsidRPr="002125E9">
        <w:rPr>
          <w:rFonts w:asciiTheme="minorHAnsi" w:hAnsiTheme="minorHAnsi" w:cstheme="minorHAnsi"/>
          <w:b/>
          <w:bCs/>
        </w:rPr>
        <w:t xml:space="preserve"> </w:t>
      </w:r>
      <w:r w:rsidRPr="002125E9">
        <w:rPr>
          <w:rFonts w:asciiTheme="minorHAnsi" w:hAnsiTheme="minorHAnsi" w:cstheme="minorHAnsi"/>
          <w:b/>
          <w:bCs/>
        </w:rPr>
        <w:t>,</w:t>
      </w:r>
      <w:r w:rsidR="002125E9" w:rsidRPr="002125E9">
        <w:rPr>
          <w:rFonts w:asciiTheme="minorHAnsi" w:hAnsiTheme="minorHAnsi" w:cstheme="minorHAnsi"/>
          <w:b/>
          <w:bCs/>
        </w:rPr>
        <w:t xml:space="preserve"> </w:t>
      </w:r>
      <w:r w:rsidR="002125E9" w:rsidRPr="002125E9">
        <w:rPr>
          <w:rFonts w:asciiTheme="minorHAnsi" w:hAnsiTheme="minorHAnsi" w:cstheme="minorHAnsi"/>
          <w:b/>
          <w:bCs/>
          <w:highlight w:val="yellow"/>
        </w:rPr>
        <w:t>…..</w:t>
      </w:r>
      <w:r w:rsidRPr="00CB6E48">
        <w:rPr>
          <w:rFonts w:asciiTheme="minorHAnsi" w:hAnsiTheme="minorHAnsi" w:cstheme="minorHAnsi"/>
          <w:b/>
          <w:bCs/>
        </w:rPr>
        <w:t xml:space="preserve"> Kč</w:t>
      </w:r>
    </w:p>
    <w:p w14:paraId="182D7F14" w14:textId="2F351C35" w:rsidR="00F73FA7" w:rsidRPr="00CB6E48" w:rsidRDefault="00F73FA7" w:rsidP="00F73FA7">
      <w:pPr>
        <w:numPr>
          <w:ilvl w:val="0"/>
          <w:numId w:val="8"/>
        </w:numPr>
        <w:spacing w:before="120" w:after="120"/>
        <w:rPr>
          <w:rFonts w:asciiTheme="minorHAnsi" w:hAnsiTheme="minorHAnsi" w:cstheme="minorHAnsi"/>
          <w:b/>
          <w:bCs/>
        </w:rPr>
      </w:pPr>
      <w:r w:rsidRPr="00CB6E48">
        <w:rPr>
          <w:rFonts w:asciiTheme="minorHAnsi" w:hAnsiTheme="minorHAnsi" w:cstheme="minorHAnsi"/>
        </w:rPr>
        <w:t>DPH:</w:t>
      </w:r>
      <w:r w:rsidRPr="00CB6E48">
        <w:rPr>
          <w:rFonts w:asciiTheme="minorHAnsi" w:hAnsiTheme="minorHAnsi" w:cstheme="minorHAnsi"/>
        </w:rPr>
        <w:tab/>
      </w:r>
      <w:r w:rsidRPr="00CB6E48">
        <w:rPr>
          <w:rFonts w:asciiTheme="minorHAnsi" w:hAnsiTheme="minorHAnsi" w:cstheme="minorHAnsi"/>
        </w:rPr>
        <w:tab/>
      </w:r>
      <w:r w:rsidRPr="00CB6E48">
        <w:rPr>
          <w:rFonts w:asciiTheme="minorHAnsi" w:hAnsiTheme="minorHAnsi" w:cstheme="minorHAnsi"/>
        </w:rPr>
        <w:tab/>
      </w:r>
      <w:r w:rsidR="002125E9" w:rsidRPr="002125E9">
        <w:rPr>
          <w:rFonts w:asciiTheme="minorHAnsi" w:hAnsiTheme="minorHAnsi" w:cstheme="minorHAnsi"/>
          <w:b/>
          <w:bCs/>
          <w:highlight w:val="yellow"/>
        </w:rPr>
        <w:t>………………………………..</w:t>
      </w:r>
      <w:r w:rsidR="002125E9" w:rsidRPr="002125E9">
        <w:rPr>
          <w:rFonts w:asciiTheme="minorHAnsi" w:hAnsiTheme="minorHAnsi" w:cstheme="minorHAnsi"/>
          <w:b/>
          <w:bCs/>
        </w:rPr>
        <w:t xml:space="preserve"> , </w:t>
      </w:r>
      <w:r w:rsidR="002125E9" w:rsidRPr="002125E9">
        <w:rPr>
          <w:rFonts w:asciiTheme="minorHAnsi" w:hAnsiTheme="minorHAnsi" w:cstheme="minorHAnsi"/>
          <w:b/>
          <w:bCs/>
          <w:highlight w:val="yellow"/>
        </w:rPr>
        <w:t>…..</w:t>
      </w:r>
      <w:r w:rsidR="002125E9" w:rsidRPr="00CB6E48">
        <w:rPr>
          <w:rFonts w:asciiTheme="minorHAnsi" w:hAnsiTheme="minorHAnsi" w:cstheme="minorHAnsi"/>
          <w:b/>
          <w:bCs/>
        </w:rPr>
        <w:t xml:space="preserve"> </w:t>
      </w:r>
      <w:r w:rsidRPr="00CB6E48">
        <w:rPr>
          <w:rFonts w:asciiTheme="minorHAnsi" w:hAnsiTheme="minorHAnsi" w:cstheme="minorHAnsi"/>
          <w:b/>
          <w:bCs/>
        </w:rPr>
        <w:t>Kč</w:t>
      </w:r>
    </w:p>
    <w:p w14:paraId="2470D5E5" w14:textId="4807FC57" w:rsidR="00F73FA7" w:rsidRPr="00CB6E48" w:rsidRDefault="00F73FA7" w:rsidP="00F73FA7">
      <w:pPr>
        <w:numPr>
          <w:ilvl w:val="0"/>
          <w:numId w:val="8"/>
        </w:numPr>
        <w:spacing w:before="120" w:after="120"/>
        <w:rPr>
          <w:rFonts w:asciiTheme="minorHAnsi" w:hAnsiTheme="minorHAnsi" w:cstheme="minorHAnsi"/>
          <w:b/>
          <w:bCs/>
        </w:rPr>
      </w:pPr>
      <w:r w:rsidRPr="00CB6E48">
        <w:rPr>
          <w:rFonts w:asciiTheme="minorHAnsi" w:hAnsiTheme="minorHAnsi" w:cstheme="minorHAnsi"/>
        </w:rPr>
        <w:t xml:space="preserve">Cena celkem včetně DPH: </w:t>
      </w:r>
      <w:r w:rsidRPr="00CB6E48">
        <w:rPr>
          <w:rFonts w:asciiTheme="minorHAnsi" w:hAnsiTheme="minorHAnsi" w:cstheme="minorHAnsi"/>
        </w:rPr>
        <w:tab/>
      </w:r>
      <w:r w:rsidR="002125E9" w:rsidRPr="002125E9">
        <w:rPr>
          <w:rFonts w:asciiTheme="minorHAnsi" w:hAnsiTheme="minorHAnsi" w:cstheme="minorHAnsi"/>
          <w:b/>
          <w:bCs/>
          <w:highlight w:val="yellow"/>
        </w:rPr>
        <w:t>………………………………..</w:t>
      </w:r>
      <w:r w:rsidR="002125E9" w:rsidRPr="002125E9">
        <w:rPr>
          <w:rFonts w:asciiTheme="minorHAnsi" w:hAnsiTheme="minorHAnsi" w:cstheme="minorHAnsi"/>
          <w:b/>
          <w:bCs/>
        </w:rPr>
        <w:t xml:space="preserve"> , </w:t>
      </w:r>
      <w:r w:rsidR="002125E9" w:rsidRPr="002125E9">
        <w:rPr>
          <w:rFonts w:asciiTheme="minorHAnsi" w:hAnsiTheme="minorHAnsi" w:cstheme="minorHAnsi"/>
          <w:b/>
          <w:bCs/>
          <w:highlight w:val="yellow"/>
        </w:rPr>
        <w:t>…..</w:t>
      </w:r>
      <w:r w:rsidR="002125E9" w:rsidRPr="00CB6E48">
        <w:rPr>
          <w:rFonts w:asciiTheme="minorHAnsi" w:hAnsiTheme="minorHAnsi" w:cstheme="minorHAnsi"/>
          <w:b/>
          <w:bCs/>
        </w:rPr>
        <w:t xml:space="preserve"> </w:t>
      </w:r>
      <w:r w:rsidRPr="00CB6E48">
        <w:rPr>
          <w:rFonts w:asciiTheme="minorHAnsi" w:hAnsiTheme="minorHAnsi" w:cstheme="minorHAnsi"/>
          <w:b/>
          <w:bCs/>
        </w:rPr>
        <w:t>Kč</w:t>
      </w:r>
    </w:p>
    <w:p w14:paraId="17CA6B70" w14:textId="77777777" w:rsidR="00F73FA7" w:rsidRPr="00CB6E48" w:rsidRDefault="00F73FA7" w:rsidP="00F73FA7">
      <w:pPr>
        <w:pStyle w:val="Odstavecseseznamem"/>
        <w:numPr>
          <w:ilvl w:val="0"/>
          <w:numId w:val="8"/>
        </w:numPr>
        <w:spacing w:after="240"/>
        <w:ind w:left="1003" w:hanging="357"/>
        <w:contextualSpacing w:val="0"/>
        <w:jc w:val="both"/>
        <w:rPr>
          <w:rFonts w:asciiTheme="minorHAnsi" w:hAnsiTheme="minorHAnsi" w:cstheme="minorHAnsi"/>
          <w:b/>
          <w:bCs/>
          <w:sz w:val="22"/>
          <w:szCs w:val="22"/>
        </w:rPr>
      </w:pPr>
      <w:r w:rsidRPr="00CB6E48">
        <w:rPr>
          <w:rFonts w:asciiTheme="minorHAnsi" w:hAnsiTheme="minorHAnsi" w:cstheme="minorHAnsi"/>
          <w:sz w:val="22"/>
          <w:szCs w:val="22"/>
        </w:rPr>
        <w:t xml:space="preserve">Slovy: </w:t>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b/>
          <w:bCs/>
          <w:sz w:val="22"/>
          <w:szCs w:val="22"/>
          <w:highlight w:val="yellow"/>
        </w:rPr>
        <w:t>…………………………………</w:t>
      </w:r>
      <w:r w:rsidRPr="00CB6E48">
        <w:rPr>
          <w:rFonts w:asciiTheme="minorHAnsi" w:hAnsiTheme="minorHAnsi" w:cstheme="minorHAnsi"/>
          <w:b/>
          <w:bCs/>
          <w:sz w:val="22"/>
          <w:szCs w:val="22"/>
        </w:rPr>
        <w:t xml:space="preserve"> korun českých</w:t>
      </w:r>
    </w:p>
    <w:p w14:paraId="4B8878D6" w14:textId="77777777" w:rsidR="00F73FA7" w:rsidRPr="0030462B" w:rsidRDefault="00F73FA7" w:rsidP="00F73FA7">
      <w:pPr>
        <w:pStyle w:val="Bezmezer1"/>
        <w:numPr>
          <w:ilvl w:val="0"/>
          <w:numId w:val="11"/>
        </w:numPr>
        <w:ind w:left="284"/>
        <w:rPr>
          <w:rFonts w:asciiTheme="minorHAnsi" w:hAnsiTheme="minorHAnsi" w:cstheme="minorHAnsi"/>
          <w:sz w:val="22"/>
        </w:rPr>
      </w:pPr>
      <w:r w:rsidRPr="00CB6E48">
        <w:rPr>
          <w:rFonts w:asciiTheme="minorHAnsi" w:hAnsiTheme="minorHAnsi" w:cstheme="minorHAnsi"/>
          <w:sz w:val="22"/>
        </w:rPr>
        <w:t xml:space="preserve">Celková cena dle odst. 1 </w:t>
      </w:r>
      <w:r w:rsidRPr="0030462B">
        <w:rPr>
          <w:rFonts w:asciiTheme="minorHAnsi" w:hAnsiTheme="minorHAnsi" w:cstheme="minorHAnsi"/>
          <w:sz w:val="22"/>
        </w:rPr>
        <w:t>je položkově rozepsána v Příloze č. 2 této smlouvy.</w:t>
      </w:r>
    </w:p>
    <w:p w14:paraId="4D9078B7" w14:textId="77777777" w:rsidR="00F73FA7" w:rsidRPr="0030462B" w:rsidRDefault="00F73FA7" w:rsidP="00F73FA7">
      <w:pPr>
        <w:pStyle w:val="Bezmezer1"/>
        <w:ind w:left="284" w:firstLine="45"/>
        <w:rPr>
          <w:rFonts w:asciiTheme="minorHAnsi" w:hAnsiTheme="minorHAnsi" w:cstheme="minorHAnsi"/>
          <w:sz w:val="22"/>
        </w:rPr>
      </w:pPr>
    </w:p>
    <w:p w14:paraId="3A73EF8E" w14:textId="77777777" w:rsidR="00F73FA7" w:rsidRDefault="00F73FA7" w:rsidP="00F73FA7">
      <w:pPr>
        <w:pStyle w:val="Bezmezer1"/>
        <w:numPr>
          <w:ilvl w:val="0"/>
          <w:numId w:val="11"/>
        </w:numPr>
        <w:ind w:left="284"/>
        <w:rPr>
          <w:rFonts w:asciiTheme="minorHAnsi" w:hAnsiTheme="minorHAnsi" w:cstheme="minorHAnsi"/>
          <w:sz w:val="22"/>
        </w:rPr>
      </w:pPr>
      <w:r w:rsidRPr="0030462B">
        <w:rPr>
          <w:rFonts w:asciiTheme="minorHAnsi" w:hAnsiTheme="minorHAnsi" w:cstheme="minorHAnsi"/>
          <w:sz w:val="22"/>
        </w:rPr>
        <w:t xml:space="preserve">Cena sjednaná v odst. 1 je </w:t>
      </w:r>
      <w:r w:rsidRPr="00C00D45">
        <w:rPr>
          <w:rFonts w:asciiTheme="minorHAnsi" w:hAnsiTheme="minorHAnsi" w:cstheme="minorHAnsi"/>
          <w:sz w:val="22"/>
        </w:rPr>
        <w:t xml:space="preserve">konečná, nepřekročitelná a neměnná. </w:t>
      </w:r>
    </w:p>
    <w:p w14:paraId="0CB9E3B8" w14:textId="77777777" w:rsidR="00F73FA7" w:rsidRDefault="00F73FA7" w:rsidP="00F73FA7">
      <w:pPr>
        <w:pStyle w:val="Odstavecseseznamem"/>
        <w:rPr>
          <w:rFonts w:asciiTheme="minorHAnsi" w:hAnsiTheme="minorHAnsi" w:cstheme="minorHAnsi"/>
          <w:sz w:val="22"/>
        </w:rPr>
      </w:pPr>
    </w:p>
    <w:p w14:paraId="5261C81C" w14:textId="77777777" w:rsidR="00F73FA7" w:rsidRDefault="00F73FA7" w:rsidP="00F73FA7">
      <w:pPr>
        <w:pStyle w:val="Bezmezer1"/>
        <w:numPr>
          <w:ilvl w:val="0"/>
          <w:numId w:val="11"/>
        </w:numPr>
        <w:ind w:left="284"/>
        <w:rPr>
          <w:rFonts w:asciiTheme="minorHAnsi" w:hAnsiTheme="minorHAnsi" w:cstheme="minorHAnsi"/>
          <w:sz w:val="22"/>
        </w:rPr>
      </w:pPr>
      <w:r w:rsidRPr="00110B6E">
        <w:rPr>
          <w:rFonts w:asciiTheme="minorHAnsi" w:hAnsiTheme="minorHAnsi" w:cstheme="minorHAnsi"/>
          <w:sz w:val="22"/>
        </w:rPr>
        <w:t>Cena může být měněna pouze v souvislosti se změnou daňových předpisů majících prokazatelný vliv na uvedenou cenu</w:t>
      </w:r>
      <w:r>
        <w:rPr>
          <w:rFonts w:asciiTheme="minorHAnsi" w:hAnsiTheme="minorHAnsi" w:cstheme="minorHAnsi"/>
          <w:sz w:val="22"/>
        </w:rPr>
        <w:t xml:space="preserve"> a dále </w:t>
      </w:r>
      <w:r w:rsidRPr="000861CB">
        <w:rPr>
          <w:rFonts w:asciiTheme="minorHAnsi" w:hAnsiTheme="minorHAnsi" w:cstheme="minorHAnsi"/>
          <w:sz w:val="22"/>
        </w:rPr>
        <w:t xml:space="preserve">pouze za podmínek stanovených v odst. </w:t>
      </w:r>
      <w:r>
        <w:rPr>
          <w:rFonts w:asciiTheme="minorHAnsi" w:hAnsiTheme="minorHAnsi" w:cstheme="minorHAnsi"/>
          <w:sz w:val="22"/>
        </w:rPr>
        <w:t>5</w:t>
      </w:r>
      <w:r w:rsidRPr="000861CB">
        <w:rPr>
          <w:rFonts w:asciiTheme="minorHAnsi" w:hAnsiTheme="minorHAnsi" w:cstheme="minorHAnsi"/>
          <w:sz w:val="22"/>
        </w:rPr>
        <w:t xml:space="preserve"> tohoto článku smlouvy</w:t>
      </w:r>
      <w:r>
        <w:rPr>
          <w:rFonts w:asciiTheme="minorHAnsi" w:hAnsiTheme="minorHAnsi" w:cstheme="minorHAnsi"/>
          <w:sz w:val="22"/>
        </w:rPr>
        <w:t>.</w:t>
      </w:r>
    </w:p>
    <w:p w14:paraId="0C46B1D7" w14:textId="77777777" w:rsidR="00F73FA7" w:rsidRDefault="00F73FA7" w:rsidP="00F73FA7">
      <w:pPr>
        <w:pStyle w:val="Odstavecseseznamem"/>
        <w:rPr>
          <w:rFonts w:asciiTheme="minorHAnsi" w:hAnsiTheme="minorHAnsi" w:cstheme="minorHAnsi"/>
          <w:sz w:val="22"/>
        </w:rPr>
      </w:pPr>
    </w:p>
    <w:p w14:paraId="0F214C84" w14:textId="309C5BCC" w:rsidR="00F73FA7" w:rsidRPr="00466E5F" w:rsidRDefault="00F73FA7" w:rsidP="00F73FA7">
      <w:pPr>
        <w:pStyle w:val="Odstavecseseznamem"/>
        <w:numPr>
          <w:ilvl w:val="0"/>
          <w:numId w:val="11"/>
        </w:numPr>
        <w:tabs>
          <w:tab w:val="left" w:pos="0"/>
        </w:tabs>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Objednatel</w:t>
      </w:r>
      <w:r w:rsidRPr="00466E5F">
        <w:rPr>
          <w:rFonts w:asciiTheme="minorHAnsi" w:hAnsiTheme="minorHAnsi" w:cstheme="minorHAnsi"/>
          <w:sz w:val="22"/>
          <w:szCs w:val="22"/>
        </w:rPr>
        <w:t xml:space="preserve"> si vyhrazuje právo požadovat po </w:t>
      </w:r>
      <w:r>
        <w:rPr>
          <w:rFonts w:asciiTheme="minorHAnsi" w:hAnsiTheme="minorHAnsi" w:cstheme="minorHAnsi"/>
          <w:sz w:val="22"/>
          <w:szCs w:val="22"/>
        </w:rPr>
        <w:t>dodavateli</w:t>
      </w:r>
      <w:r w:rsidRPr="00466E5F">
        <w:rPr>
          <w:rFonts w:asciiTheme="minorHAnsi" w:hAnsiTheme="minorHAnsi" w:cstheme="minorHAnsi"/>
          <w:sz w:val="22"/>
          <w:szCs w:val="22"/>
        </w:rPr>
        <w:t xml:space="preserve"> změnu rozsahu, provedení a technických parametrů zboží, je-li to nutné k řádnému dosažení účelu sledovaného tou smlouvou, a </w:t>
      </w:r>
      <w:r>
        <w:rPr>
          <w:rFonts w:asciiTheme="minorHAnsi" w:hAnsiTheme="minorHAnsi" w:cstheme="minorHAnsi"/>
          <w:sz w:val="22"/>
          <w:szCs w:val="22"/>
        </w:rPr>
        <w:t xml:space="preserve">dodavatel </w:t>
      </w:r>
      <w:r w:rsidRPr="00466E5F">
        <w:rPr>
          <w:rFonts w:asciiTheme="minorHAnsi" w:hAnsiTheme="minorHAnsi" w:cstheme="minorHAnsi"/>
          <w:sz w:val="22"/>
          <w:szCs w:val="22"/>
        </w:rPr>
        <w:t xml:space="preserve">je povinen na takovou změnu přistoupit. Jakékoliv takové změny zboží lze realizovat na základě písemného dodatku k této smlouvě uzavřeného v souladu se </w:t>
      </w:r>
      <w:r w:rsidR="00D40BDD">
        <w:rPr>
          <w:rFonts w:asciiTheme="minorHAnsi" w:hAnsiTheme="minorHAnsi" w:cstheme="minorHAnsi"/>
          <w:sz w:val="22"/>
          <w:szCs w:val="22"/>
        </w:rPr>
        <w:t>zákonem</w:t>
      </w:r>
      <w:r w:rsidRPr="00466E5F">
        <w:rPr>
          <w:rFonts w:asciiTheme="minorHAnsi" w:hAnsiTheme="minorHAnsi" w:cstheme="minorHAnsi"/>
          <w:sz w:val="22"/>
          <w:szCs w:val="22"/>
        </w:rPr>
        <w:t xml:space="preserve">, v němž bude zejména sjednán rozsah změn </w:t>
      </w:r>
      <w:r>
        <w:rPr>
          <w:rFonts w:asciiTheme="minorHAnsi" w:hAnsiTheme="minorHAnsi" w:cstheme="minorHAnsi"/>
          <w:sz w:val="22"/>
          <w:szCs w:val="22"/>
        </w:rPr>
        <w:t>Zařízení</w:t>
      </w:r>
      <w:r w:rsidRPr="00466E5F">
        <w:rPr>
          <w:rFonts w:asciiTheme="minorHAnsi" w:hAnsiTheme="minorHAnsi" w:cstheme="minorHAnsi"/>
          <w:sz w:val="22"/>
          <w:szCs w:val="22"/>
        </w:rPr>
        <w:t xml:space="preserve"> a jejich případný dopad na cenu sjednanou v této smlouvě a na dobu plnění.</w:t>
      </w:r>
    </w:p>
    <w:p w14:paraId="0B811B67" w14:textId="77777777" w:rsidR="00F73FA7" w:rsidRPr="00C00D45" w:rsidRDefault="00F73FA7" w:rsidP="00F73FA7">
      <w:pPr>
        <w:pStyle w:val="Odstavecseseznamem"/>
        <w:rPr>
          <w:rStyle w:val="Odkaznakoment"/>
          <w:sz w:val="22"/>
          <w:szCs w:val="22"/>
          <w:lang w:eastAsia="en-US"/>
        </w:rPr>
      </w:pPr>
    </w:p>
    <w:p w14:paraId="730501C7" w14:textId="73406672" w:rsidR="00F73FA7" w:rsidRPr="00CB6E48" w:rsidRDefault="00F73FA7" w:rsidP="00F73FA7">
      <w:pPr>
        <w:pStyle w:val="Bezmezer1"/>
        <w:numPr>
          <w:ilvl w:val="0"/>
          <w:numId w:val="11"/>
        </w:numPr>
        <w:ind w:left="284"/>
        <w:rPr>
          <w:rFonts w:asciiTheme="minorHAnsi" w:hAnsiTheme="minorHAnsi" w:cstheme="minorHAnsi"/>
          <w:sz w:val="22"/>
        </w:rPr>
      </w:pPr>
      <w:r w:rsidRPr="0030462B">
        <w:rPr>
          <w:rStyle w:val="Odkaznakoment"/>
          <w:sz w:val="22"/>
          <w:lang w:eastAsia="en-US"/>
        </w:rPr>
        <w:t>Cena zahrnuje</w:t>
      </w:r>
      <w:r w:rsidRPr="0030462B">
        <w:rPr>
          <w:rFonts w:asciiTheme="minorHAnsi" w:hAnsiTheme="minorHAnsi" w:cstheme="minorHAnsi"/>
          <w:sz w:val="22"/>
        </w:rPr>
        <w:t xml:space="preserve"> veškeré náklady dodavatele nezbytné pro řádné a včasné splnění celého předmětu této smlouvy za podmínek v ní sjednaných. Cena obsahuje zejména náklady na pořízení Zařízení, náklady na dopravu Zařízení do místa plnění včetně</w:t>
      </w:r>
      <w:r w:rsidRPr="00CB6E48">
        <w:rPr>
          <w:rFonts w:asciiTheme="minorHAnsi" w:hAnsiTheme="minorHAnsi" w:cstheme="minorHAnsi"/>
          <w:sz w:val="22"/>
        </w:rPr>
        <w:t xml:space="preserve"> případných nákladů na manipulační mechanismy, náklady na pojištění </w:t>
      </w:r>
      <w:r>
        <w:rPr>
          <w:rFonts w:asciiTheme="minorHAnsi" w:hAnsiTheme="minorHAnsi" w:cstheme="minorHAnsi"/>
          <w:sz w:val="22"/>
        </w:rPr>
        <w:t>Zařízení</w:t>
      </w:r>
      <w:r w:rsidRPr="00CB6E48">
        <w:rPr>
          <w:rFonts w:asciiTheme="minorHAnsi" w:hAnsiTheme="minorHAnsi" w:cstheme="minorHAnsi"/>
          <w:sz w:val="22"/>
        </w:rPr>
        <w:t xml:space="preserve">, ostrahu </w:t>
      </w:r>
      <w:r>
        <w:rPr>
          <w:rFonts w:asciiTheme="minorHAnsi" w:hAnsiTheme="minorHAnsi" w:cstheme="minorHAnsi"/>
          <w:sz w:val="22"/>
        </w:rPr>
        <w:t>Zařízení</w:t>
      </w:r>
      <w:r w:rsidRPr="00CB6E48">
        <w:rPr>
          <w:rFonts w:asciiTheme="minorHAnsi" w:hAnsiTheme="minorHAnsi" w:cstheme="minorHAnsi"/>
          <w:sz w:val="22"/>
        </w:rPr>
        <w:t xml:space="preserve"> do jeho předání a převzetí, daně, poplatky a cla spojená s dodávkou </w:t>
      </w:r>
      <w:r>
        <w:rPr>
          <w:rFonts w:asciiTheme="minorHAnsi" w:hAnsiTheme="minorHAnsi" w:cstheme="minorHAnsi"/>
          <w:sz w:val="22"/>
        </w:rPr>
        <w:t>Zařízení</w:t>
      </w:r>
      <w:r w:rsidRPr="00CB6E48">
        <w:rPr>
          <w:rFonts w:asciiTheme="minorHAnsi" w:hAnsiTheme="minorHAnsi" w:cstheme="minorHAnsi"/>
          <w:sz w:val="22"/>
        </w:rPr>
        <w:t xml:space="preserve">, náklady na dokumentaci, náklady na likvidaci odpadů vzniklých při dodávce </w:t>
      </w:r>
      <w:r>
        <w:rPr>
          <w:rFonts w:asciiTheme="minorHAnsi" w:hAnsiTheme="minorHAnsi" w:cstheme="minorHAnsi"/>
          <w:sz w:val="22"/>
        </w:rPr>
        <w:t>Zařízení</w:t>
      </w:r>
      <w:r w:rsidRPr="00CB6E48">
        <w:rPr>
          <w:rFonts w:asciiTheme="minorHAnsi" w:hAnsiTheme="minorHAnsi" w:cstheme="minorHAnsi"/>
          <w:sz w:val="22"/>
        </w:rPr>
        <w:t xml:space="preserve">, náklady na instalaci a implementaci </w:t>
      </w:r>
      <w:r>
        <w:rPr>
          <w:rFonts w:asciiTheme="minorHAnsi" w:hAnsiTheme="minorHAnsi" w:cstheme="minorHAnsi"/>
          <w:sz w:val="22"/>
        </w:rPr>
        <w:t>Zařízení</w:t>
      </w:r>
      <w:r w:rsidRPr="00CB6E48">
        <w:rPr>
          <w:rFonts w:asciiTheme="minorHAnsi" w:hAnsiTheme="minorHAnsi" w:cstheme="minorHAnsi"/>
          <w:sz w:val="22"/>
        </w:rPr>
        <w:t xml:space="preserve"> v místě </w:t>
      </w:r>
      <w:r>
        <w:rPr>
          <w:rFonts w:asciiTheme="minorHAnsi" w:hAnsiTheme="minorHAnsi" w:cstheme="minorHAnsi"/>
          <w:sz w:val="22"/>
        </w:rPr>
        <w:t>plnění</w:t>
      </w:r>
      <w:r w:rsidRPr="00CB6E48">
        <w:rPr>
          <w:rFonts w:asciiTheme="minorHAnsi" w:hAnsiTheme="minorHAnsi" w:cstheme="minorHAnsi"/>
          <w:sz w:val="22"/>
        </w:rPr>
        <w:t>, náklady na zaškolení zaměstnanc</w:t>
      </w:r>
      <w:r w:rsidR="00784EAD">
        <w:rPr>
          <w:rFonts w:asciiTheme="minorHAnsi" w:hAnsiTheme="minorHAnsi" w:cstheme="minorHAnsi"/>
          <w:sz w:val="22"/>
        </w:rPr>
        <w:t>e</w:t>
      </w:r>
      <w:r w:rsidRPr="00CB6E48">
        <w:rPr>
          <w:rFonts w:asciiTheme="minorHAnsi" w:hAnsiTheme="minorHAnsi" w:cstheme="minorHAnsi"/>
          <w:sz w:val="22"/>
        </w:rPr>
        <w:t xml:space="preserve"> objednatele, odměnu za poskytnuté licence apod.</w:t>
      </w:r>
      <w:r>
        <w:rPr>
          <w:rFonts w:asciiTheme="minorHAnsi" w:hAnsiTheme="minorHAnsi" w:cstheme="minorHAnsi"/>
          <w:sz w:val="22"/>
        </w:rPr>
        <w:t xml:space="preserve"> Sjednanou cenu lze měnit pouze za podmínek stanovených v odst. </w:t>
      </w:r>
      <w:r w:rsidR="00E94B26">
        <w:rPr>
          <w:rFonts w:asciiTheme="minorHAnsi" w:hAnsiTheme="minorHAnsi" w:cstheme="minorHAnsi"/>
          <w:sz w:val="22"/>
        </w:rPr>
        <w:t xml:space="preserve">5 </w:t>
      </w:r>
      <w:r>
        <w:rPr>
          <w:rFonts w:asciiTheme="minorHAnsi" w:hAnsiTheme="minorHAnsi" w:cstheme="minorHAnsi"/>
          <w:sz w:val="22"/>
        </w:rPr>
        <w:t>čl. III této smlouvy.</w:t>
      </w:r>
    </w:p>
    <w:p w14:paraId="22221473" w14:textId="77777777" w:rsidR="00F73FA7" w:rsidRPr="0030462B" w:rsidRDefault="00F73FA7" w:rsidP="00F73FA7">
      <w:pPr>
        <w:pStyle w:val="Bezmezer1"/>
        <w:ind w:left="284"/>
        <w:rPr>
          <w:rFonts w:asciiTheme="minorHAnsi" w:hAnsiTheme="minorHAnsi" w:cstheme="minorHAnsi"/>
          <w:sz w:val="22"/>
        </w:rPr>
      </w:pPr>
    </w:p>
    <w:p w14:paraId="6C9E8796" w14:textId="77777777" w:rsidR="00793608" w:rsidRDefault="00F73FA7" w:rsidP="00793608">
      <w:pPr>
        <w:pStyle w:val="Odstavecseseznamem1"/>
        <w:numPr>
          <w:ilvl w:val="0"/>
          <w:numId w:val="11"/>
        </w:numPr>
        <w:spacing w:after="0" w:line="240" w:lineRule="auto"/>
        <w:ind w:left="283" w:hanging="357"/>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Dodavatel jako plátce DPH připočítává k ceně bez DPH daň z přidané hodnoty ve výši 21 %. Pokud dojde ke změně sazby DPH v době uskutečnění zdanitelného </w:t>
      </w:r>
      <w:r>
        <w:rPr>
          <w:rFonts w:asciiTheme="minorHAnsi" w:hAnsiTheme="minorHAnsi" w:cstheme="minorHAnsi"/>
          <w:sz w:val="22"/>
          <w:szCs w:val="22"/>
        </w:rPr>
        <w:t>plnění</w:t>
      </w:r>
      <w:r w:rsidRPr="00CB6E48">
        <w:rPr>
          <w:rFonts w:asciiTheme="minorHAnsi" w:hAnsiTheme="minorHAnsi" w:cstheme="minorHAnsi"/>
          <w:sz w:val="22"/>
          <w:szCs w:val="22"/>
        </w:rPr>
        <w:t xml:space="preserve">, je dodavatel oprávněn účtovat DPH v procentní sazbě odpovídající zákonné úpravě účinné k datu uskutečnění zdanitelného </w:t>
      </w:r>
      <w:r>
        <w:rPr>
          <w:rFonts w:asciiTheme="minorHAnsi" w:hAnsiTheme="minorHAnsi" w:cstheme="minorHAnsi"/>
          <w:sz w:val="22"/>
          <w:szCs w:val="22"/>
        </w:rPr>
        <w:t>plnění</w:t>
      </w:r>
      <w:r w:rsidRPr="00CB6E48">
        <w:rPr>
          <w:rFonts w:asciiTheme="minorHAnsi" w:hAnsiTheme="minorHAnsi" w:cstheme="minorHAnsi"/>
          <w:sz w:val="22"/>
          <w:szCs w:val="22"/>
        </w:rPr>
        <w:t>. V případě takové změny DPH není třeba uzavírat dodatek ke smlouvě, postačuje písemné oznámení dodavatele o takové změně.</w:t>
      </w:r>
    </w:p>
    <w:p w14:paraId="18C47F1B" w14:textId="77777777" w:rsidR="00793608" w:rsidRDefault="00793608" w:rsidP="00793608">
      <w:pPr>
        <w:pStyle w:val="Odstavecseseznamem"/>
        <w:rPr>
          <w:rFonts w:asciiTheme="minorHAnsi" w:hAnsiTheme="minorHAnsi" w:cstheme="minorHAnsi"/>
        </w:rPr>
      </w:pPr>
    </w:p>
    <w:p w14:paraId="2C1148BB" w14:textId="0C9F8621" w:rsidR="00793608" w:rsidRPr="00793608" w:rsidRDefault="00793608" w:rsidP="00793608">
      <w:pPr>
        <w:pStyle w:val="Odstavecseseznamem1"/>
        <w:numPr>
          <w:ilvl w:val="0"/>
          <w:numId w:val="11"/>
        </w:numPr>
        <w:spacing w:after="0" w:line="240" w:lineRule="auto"/>
        <w:ind w:left="283" w:hanging="357"/>
        <w:contextualSpacing w:val="0"/>
        <w:jc w:val="both"/>
        <w:rPr>
          <w:rFonts w:asciiTheme="minorHAnsi" w:hAnsiTheme="minorHAnsi" w:cstheme="minorHAnsi"/>
          <w:sz w:val="22"/>
          <w:szCs w:val="22"/>
        </w:rPr>
      </w:pPr>
      <w:r w:rsidRPr="00793608">
        <w:rPr>
          <w:rFonts w:asciiTheme="minorHAnsi" w:hAnsiTheme="minorHAnsi" w:cstheme="minorHAnsi"/>
          <w:sz w:val="22"/>
          <w:szCs w:val="22"/>
        </w:rPr>
        <w:t xml:space="preserve">Objednatel </w:t>
      </w:r>
      <w:r w:rsidRPr="00793608">
        <w:rPr>
          <w:rFonts w:asciiTheme="minorHAnsi" w:hAnsiTheme="minorHAnsi" w:cstheme="minorHAnsi"/>
          <w:sz w:val="22"/>
          <w:szCs w:val="22"/>
        </w:rPr>
        <w:t>si v souladu s § 100 odst. 1 Z</w:t>
      </w:r>
      <w:r>
        <w:rPr>
          <w:rFonts w:asciiTheme="minorHAnsi" w:hAnsiTheme="minorHAnsi" w:cstheme="minorHAnsi"/>
          <w:sz w:val="22"/>
          <w:szCs w:val="22"/>
        </w:rPr>
        <w:t>ákona</w:t>
      </w:r>
      <w:r w:rsidRPr="00793608">
        <w:rPr>
          <w:rFonts w:asciiTheme="minorHAnsi" w:hAnsiTheme="minorHAnsi" w:cstheme="minorHAnsi"/>
          <w:sz w:val="22"/>
          <w:szCs w:val="22"/>
        </w:rPr>
        <w:t xml:space="preserve"> vyhrazuje právo uznání požadavku </w:t>
      </w:r>
      <w:r>
        <w:rPr>
          <w:rFonts w:asciiTheme="minorHAnsi" w:hAnsiTheme="minorHAnsi" w:cstheme="minorHAnsi"/>
          <w:sz w:val="22"/>
          <w:szCs w:val="22"/>
        </w:rPr>
        <w:t>dodavatele</w:t>
      </w:r>
      <w:r w:rsidRPr="00793608">
        <w:rPr>
          <w:rFonts w:asciiTheme="minorHAnsi" w:hAnsiTheme="minorHAnsi" w:cstheme="minorHAnsi"/>
          <w:sz w:val="22"/>
          <w:szCs w:val="22"/>
        </w:rPr>
        <w:t xml:space="preserve"> na zvýšení ceny u následujících položek zahrnutých do předmětu plnění této smlouvy:</w:t>
      </w:r>
    </w:p>
    <w:p w14:paraId="3E91D64C" w14:textId="77777777" w:rsidR="00793608" w:rsidRPr="00563FF7" w:rsidRDefault="00793608" w:rsidP="00793608">
      <w:pPr>
        <w:pStyle w:val="Odstavecseseznamem"/>
        <w:numPr>
          <w:ilvl w:val="0"/>
          <w:numId w:val="36"/>
        </w:numPr>
        <w:tabs>
          <w:tab w:val="left" w:pos="0"/>
        </w:tabs>
        <w:ind w:left="1134"/>
        <w:contextualSpacing w:val="0"/>
        <w:jc w:val="both"/>
        <w:rPr>
          <w:rFonts w:asciiTheme="minorHAnsi" w:hAnsiTheme="minorHAnsi" w:cstheme="minorHAnsi"/>
          <w:sz w:val="22"/>
          <w:szCs w:val="22"/>
        </w:rPr>
      </w:pPr>
      <w:r w:rsidRPr="00563FF7">
        <w:rPr>
          <w:rFonts w:asciiTheme="minorHAnsi" w:hAnsiTheme="minorHAnsi" w:cstheme="minorHAnsi"/>
          <w:sz w:val="22"/>
          <w:szCs w:val="22"/>
        </w:rPr>
        <w:t>Hlavní síťový přepínač (switch) 24G 4SFP+,</w:t>
      </w:r>
    </w:p>
    <w:p w14:paraId="7BD6F800" w14:textId="77777777" w:rsidR="00793608" w:rsidRPr="00563FF7" w:rsidRDefault="00793608" w:rsidP="00793608">
      <w:pPr>
        <w:pStyle w:val="Odstavecseseznamem"/>
        <w:numPr>
          <w:ilvl w:val="0"/>
          <w:numId w:val="36"/>
        </w:numPr>
        <w:tabs>
          <w:tab w:val="left" w:pos="0"/>
        </w:tabs>
        <w:ind w:left="1134"/>
        <w:contextualSpacing w:val="0"/>
        <w:jc w:val="both"/>
        <w:rPr>
          <w:rFonts w:asciiTheme="minorHAnsi" w:hAnsiTheme="minorHAnsi" w:cstheme="minorHAnsi"/>
          <w:sz w:val="22"/>
          <w:szCs w:val="22"/>
        </w:rPr>
      </w:pPr>
      <w:r w:rsidRPr="00563FF7">
        <w:rPr>
          <w:rFonts w:asciiTheme="minorHAnsi" w:hAnsiTheme="minorHAnsi" w:cstheme="minorHAnsi"/>
          <w:sz w:val="22"/>
          <w:szCs w:val="22"/>
        </w:rPr>
        <w:t xml:space="preserve">Hlavní síťový přepínač (switch) 24G 4SFP+ </w:t>
      </w:r>
      <w:proofErr w:type="spellStart"/>
      <w:r w:rsidRPr="00563FF7">
        <w:rPr>
          <w:rFonts w:asciiTheme="minorHAnsi" w:hAnsiTheme="minorHAnsi" w:cstheme="minorHAnsi"/>
          <w:sz w:val="22"/>
          <w:szCs w:val="22"/>
        </w:rPr>
        <w:t>PoE</w:t>
      </w:r>
      <w:proofErr w:type="spellEnd"/>
      <w:r w:rsidRPr="00563FF7">
        <w:rPr>
          <w:rFonts w:asciiTheme="minorHAnsi" w:hAnsiTheme="minorHAnsi" w:cstheme="minorHAnsi"/>
          <w:sz w:val="22"/>
          <w:szCs w:val="22"/>
        </w:rPr>
        <w:t>,</w:t>
      </w:r>
    </w:p>
    <w:p w14:paraId="00F50267" w14:textId="77777777" w:rsidR="00793608" w:rsidRPr="00563FF7" w:rsidRDefault="00793608" w:rsidP="00793608">
      <w:pPr>
        <w:pStyle w:val="Odstavecseseznamem"/>
        <w:numPr>
          <w:ilvl w:val="0"/>
          <w:numId w:val="36"/>
        </w:numPr>
        <w:tabs>
          <w:tab w:val="left" w:pos="0"/>
        </w:tabs>
        <w:ind w:left="1134"/>
        <w:contextualSpacing w:val="0"/>
        <w:jc w:val="both"/>
        <w:rPr>
          <w:rFonts w:asciiTheme="minorHAnsi" w:hAnsiTheme="minorHAnsi" w:cstheme="minorHAnsi"/>
          <w:sz w:val="22"/>
          <w:szCs w:val="22"/>
        </w:rPr>
      </w:pPr>
      <w:r w:rsidRPr="00563FF7">
        <w:rPr>
          <w:rFonts w:asciiTheme="minorHAnsi" w:hAnsiTheme="minorHAnsi" w:cstheme="minorHAnsi"/>
          <w:sz w:val="22"/>
          <w:szCs w:val="22"/>
        </w:rPr>
        <w:t>Hlavní síťový přepínač (switch) 48G 4SFP+,</w:t>
      </w:r>
    </w:p>
    <w:p w14:paraId="5269DA32" w14:textId="77777777" w:rsidR="00793608" w:rsidRPr="00563FF7" w:rsidRDefault="00793608" w:rsidP="00793608">
      <w:pPr>
        <w:pStyle w:val="Odstavecseseznamem"/>
        <w:numPr>
          <w:ilvl w:val="0"/>
          <w:numId w:val="36"/>
        </w:numPr>
        <w:tabs>
          <w:tab w:val="left" w:pos="0"/>
        </w:tabs>
        <w:ind w:left="1134"/>
        <w:contextualSpacing w:val="0"/>
        <w:jc w:val="both"/>
        <w:rPr>
          <w:rFonts w:asciiTheme="minorHAnsi" w:hAnsiTheme="minorHAnsi" w:cstheme="minorHAnsi"/>
          <w:sz w:val="22"/>
          <w:szCs w:val="22"/>
        </w:rPr>
      </w:pPr>
      <w:r w:rsidRPr="00563FF7">
        <w:rPr>
          <w:rFonts w:asciiTheme="minorHAnsi" w:hAnsiTheme="minorHAnsi" w:cstheme="minorHAnsi"/>
          <w:sz w:val="22"/>
          <w:szCs w:val="22"/>
        </w:rPr>
        <w:t xml:space="preserve">Hlavní síťový přepínač (switch) 48G 4SFP+ </w:t>
      </w:r>
      <w:proofErr w:type="spellStart"/>
      <w:r w:rsidRPr="00563FF7">
        <w:rPr>
          <w:rFonts w:asciiTheme="minorHAnsi" w:hAnsiTheme="minorHAnsi" w:cstheme="minorHAnsi"/>
          <w:sz w:val="22"/>
          <w:szCs w:val="22"/>
        </w:rPr>
        <w:t>PoE</w:t>
      </w:r>
      <w:proofErr w:type="spellEnd"/>
      <w:r w:rsidRPr="00563FF7">
        <w:rPr>
          <w:rFonts w:asciiTheme="minorHAnsi" w:hAnsiTheme="minorHAnsi" w:cstheme="minorHAnsi"/>
          <w:sz w:val="22"/>
          <w:szCs w:val="22"/>
        </w:rPr>
        <w:t>,</w:t>
      </w:r>
    </w:p>
    <w:p w14:paraId="41E49385" w14:textId="77777777" w:rsidR="00793608" w:rsidRPr="00563FF7" w:rsidRDefault="00793608" w:rsidP="00793608">
      <w:pPr>
        <w:pStyle w:val="Odstavecseseznamem"/>
        <w:numPr>
          <w:ilvl w:val="0"/>
          <w:numId w:val="36"/>
        </w:numPr>
        <w:tabs>
          <w:tab w:val="left" w:pos="0"/>
        </w:tabs>
        <w:spacing w:after="120"/>
        <w:ind w:left="1134"/>
        <w:contextualSpacing w:val="0"/>
        <w:jc w:val="both"/>
        <w:rPr>
          <w:rFonts w:asciiTheme="minorHAnsi" w:hAnsiTheme="minorHAnsi" w:cstheme="minorHAnsi"/>
          <w:sz w:val="22"/>
          <w:szCs w:val="22"/>
        </w:rPr>
      </w:pPr>
      <w:r w:rsidRPr="00563FF7">
        <w:rPr>
          <w:rFonts w:asciiTheme="minorHAnsi" w:hAnsiTheme="minorHAnsi" w:cstheme="minorHAnsi"/>
          <w:sz w:val="22"/>
          <w:szCs w:val="22"/>
        </w:rPr>
        <w:t>Bezdrátový prvek AP;</w:t>
      </w:r>
    </w:p>
    <w:p w14:paraId="69BA84EC" w14:textId="77777777" w:rsidR="00793608" w:rsidRPr="00793608" w:rsidRDefault="00793608" w:rsidP="00793608">
      <w:pPr>
        <w:tabs>
          <w:tab w:val="left" w:pos="0"/>
        </w:tabs>
        <w:spacing w:after="120"/>
        <w:jc w:val="both"/>
        <w:rPr>
          <w:rFonts w:asciiTheme="minorHAnsi" w:hAnsiTheme="minorHAnsi" w:cstheme="minorHAnsi"/>
        </w:rPr>
      </w:pPr>
    </w:p>
    <w:p w14:paraId="5FE0880E" w14:textId="66447184" w:rsidR="00793608" w:rsidRDefault="00793608" w:rsidP="00793608">
      <w:pPr>
        <w:pStyle w:val="Odstavecseseznamem"/>
        <w:tabs>
          <w:tab w:val="left" w:pos="0"/>
        </w:tabs>
        <w:spacing w:after="120"/>
        <w:ind w:left="284"/>
        <w:jc w:val="both"/>
        <w:rPr>
          <w:rFonts w:asciiTheme="minorHAnsi" w:hAnsiTheme="minorHAnsi" w:cstheme="minorHAnsi"/>
          <w:sz w:val="22"/>
          <w:szCs w:val="22"/>
        </w:rPr>
      </w:pPr>
      <w:r w:rsidRPr="000977F1">
        <w:rPr>
          <w:rFonts w:asciiTheme="minorHAnsi" w:hAnsiTheme="minorHAnsi" w:cstheme="minorHAnsi"/>
          <w:sz w:val="22"/>
          <w:szCs w:val="22"/>
        </w:rPr>
        <w:t xml:space="preserve">a to za situace, kdy dojde ke zvýšení cen shora uvedených položek o více než 30 % v důsledku vstoupení nařízení o uvalení cel v platnost na zboží vyrobené v Číně pro obchodní značku původem ze Spojených států amerických či na základě recipročních cel, uvalených ze strany Evropské unie na výrobky obchodních značek původem z USA, na základě objektivně zjistitelných údajů od Ministerstva financí ČR, resp. od Ministerstva průmyslu a obchodu ČR, případně České tiskové kanceláře či Českého statistického úřadu. Aby mohlo dojít k uplatnění této vyhrazené změny závazku, musí dojít k prokazatelnému zvýšení cen konkrétního výrobku o více než 30 % na základě údajů alespoň ze 2 z výše uvedených 4 zdrojů. Zvýšení ceny musí být podloženo odůvodněním ze strany </w:t>
      </w:r>
      <w:r>
        <w:rPr>
          <w:rFonts w:asciiTheme="minorHAnsi" w:hAnsiTheme="minorHAnsi" w:cstheme="minorHAnsi"/>
          <w:sz w:val="22"/>
          <w:szCs w:val="22"/>
        </w:rPr>
        <w:t xml:space="preserve">prodávajícího </w:t>
      </w:r>
      <w:r w:rsidRPr="000977F1">
        <w:rPr>
          <w:rFonts w:asciiTheme="minorHAnsi" w:hAnsiTheme="minorHAnsi" w:cstheme="minorHAnsi"/>
          <w:sz w:val="22"/>
          <w:szCs w:val="22"/>
        </w:rPr>
        <w:t xml:space="preserve">a musí ji předcházet písemná žádost ze strany dodavatele, dodavatel tak na zvýšení ceny nemá automatický nárok. Tato žádost bude dále obsahovat odkaz na některý z výše uvedených, konkrétních, zdrojů informací o zvýšení těchto cen. Předpokládaná hodnota této vyhrazené změny závazku byla kvalifikovaným odhadem, na základě aktuální situace kolem problematiky cel a vývoje jejich potencionální výše, stanovena na 500.000,00 Kč bez DPH </w:t>
      </w:r>
      <w:r>
        <w:rPr>
          <w:rFonts w:asciiTheme="minorHAnsi" w:hAnsiTheme="minorHAnsi" w:cstheme="minorHAnsi"/>
          <w:sz w:val="22"/>
          <w:szCs w:val="22"/>
        </w:rPr>
        <w:t>(avšak v kombinaci s vybranými dodávkami taktéž s vyhraněnou změnou závazku v případě plnění smluvního závazku v případě d</w:t>
      </w:r>
      <w:r w:rsidRPr="00571A46">
        <w:rPr>
          <w:rFonts w:asciiTheme="minorHAnsi" w:hAnsiTheme="minorHAnsi" w:cstheme="minorHAnsi"/>
          <w:sz w:val="22"/>
          <w:szCs w:val="22"/>
        </w:rPr>
        <w:t>odávk</w:t>
      </w:r>
      <w:r>
        <w:rPr>
          <w:rFonts w:asciiTheme="minorHAnsi" w:hAnsiTheme="minorHAnsi" w:cstheme="minorHAnsi"/>
          <w:sz w:val="22"/>
          <w:szCs w:val="22"/>
        </w:rPr>
        <w:t>y</w:t>
      </w:r>
      <w:r w:rsidRPr="00571A46">
        <w:rPr>
          <w:rFonts w:asciiTheme="minorHAnsi" w:hAnsiTheme="minorHAnsi" w:cstheme="minorHAnsi"/>
          <w:sz w:val="22"/>
          <w:szCs w:val="22"/>
        </w:rPr>
        <w:t xml:space="preserve"> </w:t>
      </w:r>
      <w:r>
        <w:rPr>
          <w:rFonts w:asciiTheme="minorHAnsi" w:hAnsiTheme="minorHAnsi" w:cstheme="minorHAnsi"/>
          <w:sz w:val="22"/>
          <w:szCs w:val="22"/>
        </w:rPr>
        <w:t>d</w:t>
      </w:r>
      <w:r w:rsidRPr="00793608">
        <w:rPr>
          <w:rFonts w:asciiTheme="minorHAnsi" w:hAnsiTheme="minorHAnsi" w:cstheme="minorHAnsi"/>
          <w:sz w:val="22"/>
          <w:szCs w:val="22"/>
        </w:rPr>
        <w:t>idaktick</w:t>
      </w:r>
      <w:r>
        <w:rPr>
          <w:rFonts w:asciiTheme="minorHAnsi" w:hAnsiTheme="minorHAnsi" w:cstheme="minorHAnsi"/>
          <w:sz w:val="22"/>
          <w:szCs w:val="22"/>
        </w:rPr>
        <w:t>ých</w:t>
      </w:r>
      <w:r w:rsidRPr="00793608">
        <w:rPr>
          <w:rFonts w:asciiTheme="minorHAnsi" w:hAnsiTheme="minorHAnsi" w:cstheme="minorHAnsi"/>
          <w:sz w:val="22"/>
          <w:szCs w:val="22"/>
        </w:rPr>
        <w:t xml:space="preserve"> pomůc</w:t>
      </w:r>
      <w:r>
        <w:rPr>
          <w:rFonts w:asciiTheme="minorHAnsi" w:hAnsiTheme="minorHAnsi" w:cstheme="minorHAnsi"/>
          <w:sz w:val="22"/>
          <w:szCs w:val="22"/>
        </w:rPr>
        <w:t>e</w:t>
      </w:r>
      <w:r w:rsidRPr="00793608">
        <w:rPr>
          <w:rFonts w:asciiTheme="minorHAnsi" w:hAnsiTheme="minorHAnsi" w:cstheme="minorHAnsi"/>
          <w:sz w:val="22"/>
          <w:szCs w:val="22"/>
        </w:rPr>
        <w:t>k pro výuku - informatika</w:t>
      </w:r>
      <w:r>
        <w:rPr>
          <w:rFonts w:asciiTheme="minorHAnsi" w:hAnsiTheme="minorHAnsi" w:cstheme="minorHAnsi"/>
          <w:sz w:val="22"/>
          <w:szCs w:val="22"/>
        </w:rPr>
        <w:t xml:space="preserve">, tj. </w:t>
      </w:r>
      <w:r>
        <w:rPr>
          <w:rFonts w:asciiTheme="minorHAnsi" w:hAnsiTheme="minorHAnsi" w:cstheme="minorHAnsi"/>
          <w:sz w:val="22"/>
          <w:szCs w:val="22"/>
        </w:rPr>
        <w:t>1</w:t>
      </w:r>
      <w:r>
        <w:rPr>
          <w:rFonts w:asciiTheme="minorHAnsi" w:hAnsiTheme="minorHAnsi" w:cstheme="minorHAnsi"/>
          <w:sz w:val="22"/>
          <w:szCs w:val="22"/>
        </w:rPr>
        <w:t xml:space="preserve">. částí veřejné zakázky </w:t>
      </w:r>
      <w:r w:rsidRPr="00571A46">
        <w:rPr>
          <w:rFonts w:asciiTheme="minorHAnsi" w:hAnsiTheme="minorHAnsi" w:cstheme="minorHAnsi"/>
          <w:sz w:val="22"/>
          <w:szCs w:val="22"/>
        </w:rPr>
        <w:t>„Dodávka didaktických pomůcek a prvků vnitřní konektivity –</w:t>
      </w:r>
      <w:r>
        <w:rPr>
          <w:rFonts w:asciiTheme="minorHAnsi" w:hAnsiTheme="minorHAnsi" w:cstheme="minorHAnsi"/>
          <w:sz w:val="22"/>
          <w:szCs w:val="22"/>
        </w:rPr>
        <w:t xml:space="preserve"> </w:t>
      </w:r>
      <w:r w:rsidRPr="00571A46">
        <w:rPr>
          <w:rFonts w:asciiTheme="minorHAnsi" w:hAnsiTheme="minorHAnsi" w:cstheme="minorHAnsi"/>
          <w:sz w:val="22"/>
          <w:szCs w:val="22"/>
        </w:rPr>
        <w:t>Základní škola, Trutnov, R. Frimla 816“</w:t>
      </w:r>
      <w:r>
        <w:rPr>
          <w:rFonts w:asciiTheme="minorHAnsi" w:hAnsiTheme="minorHAnsi" w:cstheme="minorHAnsi"/>
          <w:sz w:val="22"/>
          <w:szCs w:val="22"/>
        </w:rPr>
        <w:t xml:space="preserve">) </w:t>
      </w:r>
      <w:r w:rsidRPr="000977F1">
        <w:rPr>
          <w:rFonts w:asciiTheme="minorHAnsi" w:hAnsiTheme="minorHAnsi" w:cstheme="minorHAnsi"/>
          <w:sz w:val="22"/>
          <w:szCs w:val="22"/>
        </w:rPr>
        <w:t xml:space="preserve">a zvýšení u právě jednoho výrobku může být uznáno maximálně do výše původní ceny za tento konkrétní výrobek. Výhrada změny závazku nemusí být zadavatelem využita vůbec, anebo může být využita pouze v částečné výši. </w:t>
      </w:r>
    </w:p>
    <w:p w14:paraId="6AC3BF93" w14:textId="77777777" w:rsidR="00793608" w:rsidRDefault="00793608" w:rsidP="00793608">
      <w:pPr>
        <w:pStyle w:val="Odstavecseseznamem"/>
        <w:tabs>
          <w:tab w:val="left" w:pos="0"/>
        </w:tabs>
        <w:spacing w:after="120"/>
        <w:ind w:left="567"/>
        <w:jc w:val="both"/>
        <w:rPr>
          <w:rFonts w:asciiTheme="minorHAnsi" w:hAnsiTheme="minorHAnsi" w:cstheme="minorHAnsi"/>
          <w:sz w:val="22"/>
          <w:szCs w:val="22"/>
        </w:rPr>
      </w:pPr>
    </w:p>
    <w:p w14:paraId="4F66F2E1" w14:textId="77777777" w:rsidR="00793608" w:rsidRPr="00793608" w:rsidRDefault="00793608" w:rsidP="00793608">
      <w:pPr>
        <w:pStyle w:val="Odstavecseseznamem"/>
        <w:numPr>
          <w:ilvl w:val="0"/>
          <w:numId w:val="11"/>
        </w:numPr>
        <w:tabs>
          <w:tab w:val="left" w:pos="0"/>
        </w:tabs>
        <w:spacing w:after="120"/>
        <w:ind w:left="284" w:hanging="284"/>
        <w:jc w:val="both"/>
        <w:rPr>
          <w:rFonts w:asciiTheme="minorHAnsi" w:hAnsiTheme="minorHAnsi" w:cstheme="minorHAnsi"/>
          <w:sz w:val="22"/>
          <w:szCs w:val="22"/>
        </w:rPr>
      </w:pPr>
      <w:r w:rsidRPr="00793608">
        <w:rPr>
          <w:rFonts w:asciiTheme="minorHAnsi" w:hAnsiTheme="minorHAnsi" w:cstheme="minorHAnsi"/>
          <w:sz w:val="22"/>
          <w:szCs w:val="22"/>
        </w:rPr>
        <w:t>Dojde-li k aplikaci výše popsané vyhrazené změny závazku, bude uzavřen písemný dodatek ke smlouvě uzavřené mezi kupujícím a prodávajícím.</w:t>
      </w:r>
    </w:p>
    <w:p w14:paraId="05901BAB" w14:textId="77777777" w:rsidR="00F73FA7" w:rsidRPr="009A4C21" w:rsidRDefault="00F73FA7" w:rsidP="00F73FA7">
      <w:pPr>
        <w:pStyle w:val="Bezmezer1"/>
        <w:rPr>
          <w:rFonts w:asciiTheme="minorHAnsi" w:hAnsiTheme="minorHAnsi" w:cstheme="minorHAnsi"/>
          <w:sz w:val="22"/>
        </w:rPr>
      </w:pPr>
    </w:p>
    <w:p w14:paraId="04821A95" w14:textId="77777777" w:rsidR="00F73FA7" w:rsidRPr="009A4C21" w:rsidRDefault="00F73FA7" w:rsidP="00F73FA7">
      <w:pPr>
        <w:pStyle w:val="Bezmezer1"/>
        <w:numPr>
          <w:ilvl w:val="0"/>
          <w:numId w:val="7"/>
        </w:numPr>
        <w:ind w:left="180" w:hanging="157"/>
        <w:jc w:val="center"/>
        <w:rPr>
          <w:rFonts w:asciiTheme="minorHAnsi" w:hAnsiTheme="minorHAnsi" w:cstheme="minorHAnsi"/>
          <w:sz w:val="22"/>
        </w:rPr>
      </w:pPr>
      <w:r w:rsidRPr="009A4C21">
        <w:rPr>
          <w:rFonts w:asciiTheme="minorHAnsi" w:hAnsiTheme="minorHAnsi" w:cstheme="minorHAnsi"/>
          <w:b/>
          <w:sz w:val="22"/>
        </w:rPr>
        <w:t>Platební podmínky</w:t>
      </w:r>
    </w:p>
    <w:p w14:paraId="0E428718" w14:textId="77777777" w:rsidR="00F73FA7" w:rsidRPr="009A4C21" w:rsidRDefault="00F73FA7" w:rsidP="00F73FA7">
      <w:pPr>
        <w:pStyle w:val="Bezmezer1"/>
        <w:rPr>
          <w:rFonts w:asciiTheme="minorHAnsi" w:hAnsiTheme="minorHAnsi" w:cstheme="minorHAnsi"/>
          <w:sz w:val="22"/>
        </w:rPr>
      </w:pPr>
    </w:p>
    <w:p w14:paraId="294569B4" w14:textId="77777777" w:rsidR="00F73FA7" w:rsidRPr="00CB6E48" w:rsidRDefault="00F73FA7" w:rsidP="00F73FA7">
      <w:pPr>
        <w:pStyle w:val="Bezmezer1"/>
        <w:numPr>
          <w:ilvl w:val="0"/>
          <w:numId w:val="12"/>
        </w:numPr>
        <w:ind w:left="284"/>
        <w:rPr>
          <w:rFonts w:asciiTheme="minorHAnsi" w:hAnsiTheme="minorHAnsi" w:cstheme="minorHAnsi"/>
          <w:sz w:val="22"/>
        </w:rPr>
      </w:pPr>
      <w:r w:rsidRPr="00CB6E48">
        <w:rPr>
          <w:rFonts w:asciiTheme="minorHAnsi" w:hAnsiTheme="minorHAnsi" w:cstheme="minorHAnsi"/>
          <w:sz w:val="22"/>
        </w:rPr>
        <w:t xml:space="preserve">Objednatel neposkytuje zálohy. </w:t>
      </w:r>
    </w:p>
    <w:p w14:paraId="66F4EAE4" w14:textId="77777777" w:rsidR="00F73FA7" w:rsidRPr="00CB6E48" w:rsidRDefault="00F73FA7" w:rsidP="00F73FA7">
      <w:pPr>
        <w:pStyle w:val="Bezmezer1"/>
        <w:ind w:left="284"/>
        <w:rPr>
          <w:rFonts w:asciiTheme="minorHAnsi" w:hAnsiTheme="minorHAnsi" w:cstheme="minorHAnsi"/>
          <w:sz w:val="22"/>
        </w:rPr>
      </w:pPr>
    </w:p>
    <w:p w14:paraId="5CE41820" w14:textId="48C2B761" w:rsidR="00F73FA7" w:rsidRPr="00CB6E48" w:rsidRDefault="00F73FA7" w:rsidP="00F73FA7">
      <w:pPr>
        <w:pStyle w:val="Bezmezer1"/>
        <w:numPr>
          <w:ilvl w:val="0"/>
          <w:numId w:val="12"/>
        </w:numPr>
        <w:ind w:left="284"/>
        <w:rPr>
          <w:rFonts w:asciiTheme="minorHAnsi" w:hAnsiTheme="minorHAnsi" w:cstheme="minorHAnsi"/>
          <w:sz w:val="22"/>
        </w:rPr>
      </w:pPr>
      <w:r w:rsidRPr="00CB6E48">
        <w:rPr>
          <w:rFonts w:asciiTheme="minorHAnsi" w:hAnsiTheme="minorHAnsi" w:cstheme="minorHAnsi"/>
          <w:sz w:val="22"/>
        </w:rPr>
        <w:t xml:space="preserve">Cena za </w:t>
      </w:r>
      <w:r>
        <w:rPr>
          <w:rFonts w:asciiTheme="minorHAnsi" w:hAnsiTheme="minorHAnsi" w:cstheme="minorHAnsi"/>
          <w:sz w:val="22"/>
        </w:rPr>
        <w:t>dodání Zařízení</w:t>
      </w:r>
      <w:r w:rsidRPr="00CB6E48">
        <w:rPr>
          <w:rFonts w:asciiTheme="minorHAnsi" w:hAnsiTheme="minorHAnsi" w:cstheme="minorHAnsi"/>
          <w:sz w:val="22"/>
        </w:rPr>
        <w:t xml:space="preserve"> bude objednatelem dodavateli uhrazena na základě faktur</w:t>
      </w:r>
      <w:r w:rsidR="00D40BDD">
        <w:rPr>
          <w:rFonts w:asciiTheme="minorHAnsi" w:hAnsiTheme="minorHAnsi" w:cstheme="minorHAnsi"/>
          <w:sz w:val="22"/>
        </w:rPr>
        <w:t>y</w:t>
      </w:r>
      <w:r>
        <w:rPr>
          <w:rFonts w:asciiTheme="minorHAnsi" w:hAnsiTheme="minorHAnsi" w:cstheme="minorHAnsi"/>
          <w:sz w:val="22"/>
        </w:rPr>
        <w:t>,</w:t>
      </w:r>
      <w:r w:rsidRPr="00CB6E48">
        <w:rPr>
          <w:rFonts w:asciiTheme="minorHAnsi" w:hAnsiTheme="minorHAnsi" w:cstheme="minorHAnsi"/>
          <w:sz w:val="22"/>
        </w:rPr>
        <w:t xml:space="preserve"> vystaven</w:t>
      </w:r>
      <w:r w:rsidR="00D40BDD">
        <w:rPr>
          <w:rFonts w:asciiTheme="minorHAnsi" w:hAnsiTheme="minorHAnsi" w:cstheme="minorHAnsi"/>
          <w:sz w:val="22"/>
        </w:rPr>
        <w:t>é</w:t>
      </w:r>
      <w:r w:rsidRPr="00CB6E48">
        <w:rPr>
          <w:rFonts w:asciiTheme="minorHAnsi" w:hAnsiTheme="minorHAnsi" w:cstheme="minorHAnsi"/>
          <w:sz w:val="22"/>
        </w:rPr>
        <w:t xml:space="preserve"> dodavatelem po předání </w:t>
      </w:r>
      <w:r>
        <w:rPr>
          <w:rFonts w:asciiTheme="minorHAnsi" w:hAnsiTheme="minorHAnsi" w:cstheme="minorHAnsi"/>
          <w:sz w:val="22"/>
        </w:rPr>
        <w:t xml:space="preserve">Zařízení </w:t>
      </w:r>
      <w:r w:rsidRPr="00CB6E48">
        <w:rPr>
          <w:rFonts w:asciiTheme="minorHAnsi" w:hAnsiTheme="minorHAnsi" w:cstheme="minorHAnsi"/>
          <w:sz w:val="22"/>
        </w:rPr>
        <w:t>a podpisu předávacího protokolu oběma smluvními stranami, se splatností minimálně 30 dnů ode dne doručení faktury objednateli.</w:t>
      </w:r>
    </w:p>
    <w:p w14:paraId="357E61A9" w14:textId="77777777" w:rsidR="00F73FA7" w:rsidRPr="00CB6E48" w:rsidRDefault="00F73FA7" w:rsidP="00F73FA7">
      <w:pPr>
        <w:pStyle w:val="Bezmezer1"/>
        <w:ind w:left="284"/>
        <w:rPr>
          <w:rFonts w:asciiTheme="minorHAnsi" w:hAnsiTheme="minorHAnsi" w:cstheme="minorHAnsi"/>
          <w:sz w:val="22"/>
        </w:rPr>
      </w:pPr>
    </w:p>
    <w:p w14:paraId="4C7568A9" w14:textId="5A6EE952" w:rsidR="00F73FA7" w:rsidRPr="00D40BDD" w:rsidRDefault="00F73FA7" w:rsidP="00F73FA7">
      <w:pPr>
        <w:pStyle w:val="Odstavecseseznamem"/>
        <w:numPr>
          <w:ilvl w:val="0"/>
          <w:numId w:val="12"/>
        </w:numPr>
        <w:overflowPunct w:val="0"/>
        <w:autoSpaceDE w:val="0"/>
        <w:autoSpaceDN w:val="0"/>
        <w:adjustRightInd w:val="0"/>
        <w:spacing w:after="120"/>
        <w:ind w:left="283" w:hanging="357"/>
        <w:contextualSpacing w:val="0"/>
        <w:jc w:val="both"/>
        <w:textAlignment w:val="baseline"/>
        <w:rPr>
          <w:rFonts w:asciiTheme="minorHAnsi" w:hAnsiTheme="minorHAnsi" w:cstheme="minorHAnsi"/>
          <w:b/>
          <w:sz w:val="22"/>
        </w:rPr>
      </w:pPr>
      <w:r w:rsidRPr="00CB6E48">
        <w:rPr>
          <w:rFonts w:asciiTheme="minorHAnsi" w:hAnsiTheme="minorHAnsi" w:cstheme="minorHAnsi"/>
          <w:sz w:val="22"/>
          <w:szCs w:val="22"/>
        </w:rPr>
        <w:t>Faktura musí obsahovat všechny stanovené náležitosti daňového dokladu požadované zákonem č. 235/2004 Sb., ve znění pozdějších předpisů</w:t>
      </w:r>
      <w:r>
        <w:rPr>
          <w:rFonts w:asciiTheme="minorHAnsi" w:hAnsiTheme="minorHAnsi" w:cstheme="minorHAnsi"/>
          <w:sz w:val="22"/>
          <w:szCs w:val="22"/>
        </w:rPr>
        <w:t xml:space="preserve"> </w:t>
      </w:r>
      <w:r w:rsidRPr="00CB6E48">
        <w:rPr>
          <w:rFonts w:asciiTheme="minorHAnsi" w:hAnsiTheme="minorHAnsi" w:cstheme="minorHAnsi"/>
          <w:sz w:val="22"/>
          <w:szCs w:val="22"/>
        </w:rPr>
        <w:t>a musí dále obsahovat název veřejné zakázky, na</w:t>
      </w:r>
      <w:r>
        <w:rPr>
          <w:rFonts w:asciiTheme="minorHAnsi" w:hAnsiTheme="minorHAnsi" w:cstheme="minorHAnsi"/>
          <w:sz w:val="22"/>
          <w:szCs w:val="22"/>
        </w:rPr>
        <w:t xml:space="preserve"> </w:t>
      </w:r>
      <w:r w:rsidRPr="00CB6E48">
        <w:rPr>
          <w:rFonts w:asciiTheme="minorHAnsi" w:hAnsiTheme="minorHAnsi" w:cstheme="minorHAnsi"/>
          <w:sz w:val="22"/>
          <w:szCs w:val="22"/>
        </w:rPr>
        <w:t>základě které byla uzavřena tato smlouva</w:t>
      </w:r>
      <w:r>
        <w:rPr>
          <w:rFonts w:asciiTheme="minorHAnsi" w:hAnsiTheme="minorHAnsi" w:cstheme="minorHAnsi"/>
          <w:sz w:val="22"/>
          <w:szCs w:val="22"/>
        </w:rPr>
        <w:t>.</w:t>
      </w:r>
    </w:p>
    <w:p w14:paraId="6D1EC5C8" w14:textId="77777777" w:rsidR="00D40BDD" w:rsidRPr="00D40BDD" w:rsidRDefault="00D40BDD" w:rsidP="00D40BDD">
      <w:pPr>
        <w:pStyle w:val="Odstavecseseznamem"/>
        <w:rPr>
          <w:rFonts w:asciiTheme="minorHAnsi" w:hAnsiTheme="minorHAnsi" w:cstheme="minorHAnsi"/>
          <w:b/>
          <w:sz w:val="22"/>
        </w:rPr>
      </w:pPr>
    </w:p>
    <w:p w14:paraId="6BF9E6F9" w14:textId="301BC86D" w:rsidR="00D40BDD" w:rsidRPr="00D40BDD" w:rsidRDefault="00D40BDD" w:rsidP="00355AA6">
      <w:pPr>
        <w:pStyle w:val="Odstavecseseznamem"/>
        <w:numPr>
          <w:ilvl w:val="0"/>
          <w:numId w:val="12"/>
        </w:numPr>
        <w:overflowPunct w:val="0"/>
        <w:autoSpaceDE w:val="0"/>
        <w:autoSpaceDN w:val="0"/>
        <w:adjustRightInd w:val="0"/>
        <w:ind w:left="283" w:hanging="357"/>
        <w:contextualSpacing w:val="0"/>
        <w:jc w:val="both"/>
        <w:textAlignment w:val="baseline"/>
        <w:rPr>
          <w:rFonts w:asciiTheme="minorHAnsi" w:hAnsiTheme="minorHAnsi" w:cstheme="minorHAnsi"/>
          <w:bCs/>
          <w:sz w:val="22"/>
          <w:szCs w:val="22"/>
        </w:rPr>
      </w:pPr>
      <w:r w:rsidRPr="00D40BDD">
        <w:rPr>
          <w:rFonts w:asciiTheme="minorHAnsi" w:hAnsiTheme="minorHAnsi" w:cstheme="minorHAnsi"/>
          <w:bCs/>
          <w:sz w:val="22"/>
          <w:szCs w:val="22"/>
        </w:rPr>
        <w:t>Faktura musí obsahovat název a číslo projektu:</w:t>
      </w:r>
    </w:p>
    <w:p w14:paraId="4B82B3B2" w14:textId="441B4F5F" w:rsidR="00784EAD" w:rsidRPr="00784EAD" w:rsidRDefault="00D40BDD" w:rsidP="00793608">
      <w:pPr>
        <w:pStyle w:val="Odstavecseseznamem"/>
        <w:numPr>
          <w:ilvl w:val="0"/>
          <w:numId w:val="32"/>
        </w:numPr>
        <w:overflowPunct w:val="0"/>
        <w:autoSpaceDE w:val="0"/>
        <w:autoSpaceDN w:val="0"/>
        <w:adjustRightInd w:val="0"/>
        <w:spacing w:after="120"/>
        <w:ind w:left="993"/>
        <w:jc w:val="both"/>
        <w:textAlignment w:val="baseline"/>
        <w:rPr>
          <w:rFonts w:asciiTheme="minorHAnsi" w:hAnsiTheme="minorHAnsi" w:cstheme="minorHAnsi"/>
          <w:bCs/>
          <w:sz w:val="22"/>
          <w:szCs w:val="22"/>
        </w:rPr>
      </w:pPr>
      <w:r w:rsidRPr="00D40BDD">
        <w:rPr>
          <w:rFonts w:asciiTheme="minorHAnsi" w:hAnsiTheme="minorHAnsi" w:cstheme="minorHAnsi"/>
          <w:bCs/>
          <w:sz w:val="22"/>
          <w:szCs w:val="22"/>
        </w:rPr>
        <w:t>„</w:t>
      </w:r>
      <w:r w:rsidR="00784EAD" w:rsidRPr="00DF3078">
        <w:rPr>
          <w:rFonts w:asciiTheme="minorHAnsi" w:hAnsiTheme="minorHAnsi" w:cstheme="minorHAnsi"/>
          <w:sz w:val="22"/>
          <w:szCs w:val="22"/>
        </w:rPr>
        <w:t xml:space="preserve">Modernizace odborných </w:t>
      </w:r>
      <w:proofErr w:type="gramStart"/>
      <w:r w:rsidR="00784EAD" w:rsidRPr="00DF3078">
        <w:rPr>
          <w:rFonts w:asciiTheme="minorHAnsi" w:hAnsiTheme="minorHAnsi" w:cstheme="minorHAnsi"/>
          <w:sz w:val="22"/>
          <w:szCs w:val="22"/>
        </w:rPr>
        <w:t>učeben - Základní</w:t>
      </w:r>
      <w:proofErr w:type="gramEnd"/>
      <w:r w:rsidR="00784EAD" w:rsidRPr="00DF3078">
        <w:rPr>
          <w:rFonts w:asciiTheme="minorHAnsi" w:hAnsiTheme="minorHAnsi" w:cstheme="minorHAnsi"/>
          <w:sz w:val="22"/>
          <w:szCs w:val="22"/>
        </w:rPr>
        <w:t xml:space="preserve"> škola, Trutnov, R. Frimla 816</w:t>
      </w:r>
      <w:r w:rsidR="00784EAD">
        <w:rPr>
          <w:rFonts w:asciiTheme="minorHAnsi" w:hAnsiTheme="minorHAnsi" w:cstheme="minorHAnsi"/>
          <w:sz w:val="22"/>
          <w:szCs w:val="22"/>
        </w:rPr>
        <w:t>“</w:t>
      </w:r>
      <w:r w:rsidR="00784EAD" w:rsidRPr="00DF3078">
        <w:rPr>
          <w:rFonts w:asciiTheme="minorHAnsi" w:hAnsiTheme="minorHAnsi" w:cstheme="minorHAnsi"/>
          <w:sz w:val="22"/>
          <w:szCs w:val="22"/>
        </w:rPr>
        <w:t xml:space="preserve">, </w:t>
      </w:r>
    </w:p>
    <w:p w14:paraId="34E4C7C7" w14:textId="7247E756" w:rsidR="00D40BDD" w:rsidRPr="00D40BDD" w:rsidRDefault="00784EAD" w:rsidP="00793608">
      <w:pPr>
        <w:pStyle w:val="Odstavecseseznamem"/>
        <w:numPr>
          <w:ilvl w:val="0"/>
          <w:numId w:val="32"/>
        </w:numPr>
        <w:overflowPunct w:val="0"/>
        <w:autoSpaceDE w:val="0"/>
        <w:autoSpaceDN w:val="0"/>
        <w:adjustRightInd w:val="0"/>
        <w:spacing w:after="120"/>
        <w:ind w:left="993"/>
        <w:jc w:val="both"/>
        <w:textAlignment w:val="baseline"/>
        <w:rPr>
          <w:rFonts w:asciiTheme="minorHAnsi" w:hAnsiTheme="minorHAnsi" w:cstheme="minorHAnsi"/>
          <w:bCs/>
          <w:sz w:val="22"/>
          <w:szCs w:val="22"/>
        </w:rPr>
      </w:pPr>
      <w:proofErr w:type="spellStart"/>
      <w:r w:rsidRPr="00DF3078">
        <w:rPr>
          <w:rFonts w:asciiTheme="minorHAnsi" w:hAnsiTheme="minorHAnsi" w:cstheme="minorHAnsi"/>
          <w:sz w:val="22"/>
          <w:szCs w:val="22"/>
        </w:rPr>
        <w:t>reg</w:t>
      </w:r>
      <w:proofErr w:type="spellEnd"/>
      <w:r w:rsidRPr="00DF3078">
        <w:rPr>
          <w:rFonts w:asciiTheme="minorHAnsi" w:hAnsiTheme="minorHAnsi" w:cstheme="minorHAnsi"/>
          <w:sz w:val="22"/>
          <w:szCs w:val="22"/>
        </w:rPr>
        <w:t>. č. CZ.06.04.01/00/22_111/0001596</w:t>
      </w:r>
    </w:p>
    <w:p w14:paraId="09BBA633" w14:textId="77777777" w:rsidR="00D40BDD" w:rsidRPr="00D40BDD" w:rsidRDefault="00D40BDD" w:rsidP="00D40BDD">
      <w:pPr>
        <w:pStyle w:val="Odstavecseseznamem"/>
        <w:overflowPunct w:val="0"/>
        <w:autoSpaceDE w:val="0"/>
        <w:autoSpaceDN w:val="0"/>
        <w:adjustRightInd w:val="0"/>
        <w:spacing w:after="120"/>
        <w:jc w:val="both"/>
        <w:textAlignment w:val="baseline"/>
        <w:rPr>
          <w:rFonts w:asciiTheme="minorHAnsi" w:hAnsiTheme="minorHAnsi" w:cstheme="minorHAnsi"/>
          <w:bCs/>
        </w:rPr>
      </w:pPr>
    </w:p>
    <w:p w14:paraId="4F3CF42F" w14:textId="77777777" w:rsidR="00F73FA7" w:rsidRPr="00CB6E48" w:rsidRDefault="00F73FA7" w:rsidP="00F73FA7">
      <w:pPr>
        <w:pStyle w:val="Odstavecseseznamem"/>
        <w:numPr>
          <w:ilvl w:val="0"/>
          <w:numId w:val="12"/>
        </w:numPr>
        <w:overflowPunct w:val="0"/>
        <w:autoSpaceDE w:val="0"/>
        <w:autoSpaceDN w:val="0"/>
        <w:adjustRightInd w:val="0"/>
        <w:ind w:left="284"/>
        <w:jc w:val="both"/>
        <w:textAlignment w:val="baseline"/>
        <w:rPr>
          <w:rFonts w:asciiTheme="minorHAnsi" w:hAnsiTheme="minorHAnsi" w:cstheme="minorHAnsi"/>
          <w:sz w:val="22"/>
          <w:szCs w:val="22"/>
        </w:rPr>
      </w:pPr>
      <w:r w:rsidRPr="00D40BDD">
        <w:rPr>
          <w:rFonts w:asciiTheme="minorHAnsi" w:hAnsiTheme="minorHAnsi" w:cstheme="minorHAnsi"/>
          <w:bCs/>
          <w:sz w:val="22"/>
          <w:szCs w:val="22"/>
        </w:rPr>
        <w:t>Objednatel je oprávněn vrátit bez zbytečného odkladu od obdržení bez zaplacení fakturu, pokud neobsahuje</w:t>
      </w:r>
      <w:r w:rsidRPr="00CB6E48">
        <w:rPr>
          <w:rFonts w:asciiTheme="minorHAnsi" w:hAnsiTheme="minorHAnsi" w:cstheme="minorHAnsi"/>
          <w:sz w:val="22"/>
          <w:szCs w:val="22"/>
        </w:rPr>
        <w:t xml:space="preserve"> zákonné nebo smluvené náležitosti s tím, že musí uvést důvod vrácení. Dodavatel je poté povinen podle povahy nesprávnosti daňového dokladu jej opravit nebo nově vyhotovit a zaslat objednateli. Při oprávněném vrácení daňového dokladu přestává běžet původní lhůta splatnosti a ode dne doručení opraveného nebo nově vyhotoveného daňového dokladu běží lhůta nová.</w:t>
      </w:r>
    </w:p>
    <w:p w14:paraId="70709247" w14:textId="77777777" w:rsidR="00F73FA7" w:rsidRPr="009A4C21" w:rsidRDefault="00F73FA7" w:rsidP="00F73FA7">
      <w:pPr>
        <w:overflowPunct w:val="0"/>
        <w:autoSpaceDE w:val="0"/>
        <w:autoSpaceDN w:val="0"/>
        <w:adjustRightInd w:val="0"/>
        <w:spacing w:after="0" w:line="240" w:lineRule="auto"/>
        <w:jc w:val="both"/>
        <w:textAlignment w:val="baseline"/>
        <w:rPr>
          <w:rFonts w:asciiTheme="minorHAnsi" w:hAnsiTheme="minorHAnsi" w:cstheme="minorHAnsi"/>
          <w:b/>
          <w:highlight w:val="cyan"/>
        </w:rPr>
      </w:pPr>
    </w:p>
    <w:p w14:paraId="29A89A84" w14:textId="77777777" w:rsidR="00F73FA7" w:rsidRPr="009A4C21" w:rsidRDefault="00F73FA7" w:rsidP="00F73FA7">
      <w:pPr>
        <w:numPr>
          <w:ilvl w:val="0"/>
          <w:numId w:val="7"/>
        </w:numPr>
        <w:overflowPunct w:val="0"/>
        <w:autoSpaceDE w:val="0"/>
        <w:autoSpaceDN w:val="0"/>
        <w:adjustRightInd w:val="0"/>
        <w:ind w:left="180" w:hanging="180"/>
        <w:jc w:val="center"/>
        <w:textAlignment w:val="baseline"/>
        <w:rPr>
          <w:rFonts w:asciiTheme="minorHAnsi" w:hAnsiTheme="minorHAnsi" w:cstheme="minorHAnsi"/>
        </w:rPr>
      </w:pPr>
      <w:r w:rsidRPr="009A4C21">
        <w:rPr>
          <w:rFonts w:asciiTheme="minorHAnsi" w:hAnsiTheme="minorHAnsi" w:cstheme="minorHAnsi"/>
          <w:b/>
        </w:rPr>
        <w:t>Doba a místo plnění</w:t>
      </w:r>
    </w:p>
    <w:p w14:paraId="443C8302" w14:textId="6D0F45F4" w:rsidR="00F73FA7" w:rsidRPr="00784EAD" w:rsidRDefault="00F73FA7" w:rsidP="00F73FA7">
      <w:pPr>
        <w:pStyle w:val="Bezmezer1"/>
        <w:numPr>
          <w:ilvl w:val="0"/>
          <w:numId w:val="13"/>
        </w:numPr>
        <w:ind w:left="284"/>
        <w:rPr>
          <w:rFonts w:asciiTheme="minorHAnsi" w:hAnsiTheme="minorHAnsi" w:cstheme="minorHAnsi"/>
          <w:sz w:val="22"/>
        </w:rPr>
      </w:pPr>
      <w:r w:rsidRPr="00784EAD">
        <w:rPr>
          <w:rFonts w:asciiTheme="minorHAnsi" w:hAnsiTheme="minorHAnsi" w:cstheme="minorHAnsi"/>
          <w:sz w:val="22"/>
        </w:rPr>
        <w:lastRenderedPageBreak/>
        <w:t xml:space="preserve">Dodavatel je povinen poskytnout Objednateli Plnění dle čl. III. této Smlouvy </w:t>
      </w:r>
      <w:r w:rsidRPr="00784EAD">
        <w:rPr>
          <w:sz w:val="22"/>
        </w:rPr>
        <w:t xml:space="preserve">v jedné etapě, a to do </w:t>
      </w:r>
      <w:proofErr w:type="spellStart"/>
      <w:r w:rsidR="00784EAD" w:rsidRPr="00784EAD">
        <w:rPr>
          <w:sz w:val="22"/>
        </w:rPr>
        <w:t>do</w:t>
      </w:r>
      <w:proofErr w:type="spellEnd"/>
      <w:r w:rsidR="00784EAD" w:rsidRPr="00784EAD">
        <w:rPr>
          <w:sz w:val="22"/>
        </w:rPr>
        <w:t xml:space="preserve"> </w:t>
      </w:r>
      <w:r w:rsidR="00784EAD" w:rsidRPr="00784EAD">
        <w:rPr>
          <w:b/>
          <w:bCs/>
          <w:sz w:val="22"/>
          <w:highlight w:val="yellow"/>
        </w:rPr>
        <w:t>………</w:t>
      </w:r>
      <w:proofErr w:type="gramStart"/>
      <w:r w:rsidR="00784EAD" w:rsidRPr="00784EAD">
        <w:rPr>
          <w:b/>
          <w:bCs/>
          <w:sz w:val="22"/>
          <w:highlight w:val="yellow"/>
        </w:rPr>
        <w:t>…….</w:t>
      </w:r>
      <w:proofErr w:type="gramEnd"/>
      <w:r w:rsidR="00784EAD" w:rsidRPr="00784EAD">
        <w:rPr>
          <w:b/>
          <w:bCs/>
          <w:sz w:val="22"/>
          <w:highlight w:val="yellow"/>
        </w:rPr>
        <w:t>.</w:t>
      </w:r>
      <w:r w:rsidR="00784EAD" w:rsidRPr="00784EAD">
        <w:rPr>
          <w:b/>
          <w:bCs/>
          <w:sz w:val="22"/>
        </w:rPr>
        <w:t xml:space="preserve"> </w:t>
      </w:r>
      <w:r w:rsidR="00793608">
        <w:rPr>
          <w:b/>
          <w:bCs/>
          <w:sz w:val="22"/>
        </w:rPr>
        <w:t xml:space="preserve"> </w:t>
      </w:r>
      <w:r w:rsidR="00E94B26" w:rsidRPr="00793608">
        <w:rPr>
          <w:b/>
          <w:bCs/>
          <w:i/>
          <w:color w:val="C00000"/>
          <w:sz w:val="22"/>
        </w:rPr>
        <w:t>(doplňte dle Vaší nabídky)</w:t>
      </w:r>
      <w:r w:rsidR="00E94B26" w:rsidRPr="00793608">
        <w:rPr>
          <w:b/>
          <w:bCs/>
          <w:i/>
          <w:color w:val="C00000"/>
        </w:rPr>
        <w:t xml:space="preserve"> </w:t>
      </w:r>
      <w:r w:rsidR="00784EAD" w:rsidRPr="00784EAD">
        <w:rPr>
          <w:sz w:val="22"/>
        </w:rPr>
        <w:t>kalendářních dnů ode dne zveřejnění smlouvy v registru smluv, a to dle podmínek dále uvedených v této smlouvě a obchodních podmínkách</w:t>
      </w:r>
      <w:r w:rsidR="00D40BDD" w:rsidRPr="00784EAD">
        <w:rPr>
          <w:sz w:val="22"/>
        </w:rPr>
        <w:t>.</w:t>
      </w:r>
    </w:p>
    <w:p w14:paraId="542E01A0" w14:textId="77777777" w:rsidR="00D40BDD" w:rsidRPr="004D30F7" w:rsidRDefault="00D40BDD" w:rsidP="00D40BDD">
      <w:pPr>
        <w:pStyle w:val="Bezmezer1"/>
        <w:ind w:left="284"/>
        <w:rPr>
          <w:rFonts w:asciiTheme="minorHAnsi" w:hAnsiTheme="minorHAnsi" w:cstheme="minorHAnsi"/>
          <w:sz w:val="22"/>
        </w:rPr>
      </w:pPr>
    </w:p>
    <w:p w14:paraId="607AC163" w14:textId="009FB182" w:rsidR="00F73FA7" w:rsidRPr="00D40BDD" w:rsidRDefault="00F73FA7" w:rsidP="00F73FA7">
      <w:pPr>
        <w:pStyle w:val="Bezmezer1"/>
        <w:numPr>
          <w:ilvl w:val="0"/>
          <w:numId w:val="13"/>
        </w:numPr>
        <w:ind w:left="284"/>
        <w:rPr>
          <w:rFonts w:asciiTheme="minorHAnsi" w:hAnsiTheme="minorHAnsi" w:cstheme="minorHAnsi"/>
          <w:sz w:val="22"/>
        </w:rPr>
      </w:pPr>
      <w:r w:rsidRPr="004D30F7">
        <w:rPr>
          <w:rStyle w:val="NoSpacingChar"/>
          <w:rFonts w:asciiTheme="minorHAnsi" w:eastAsia="Arial" w:hAnsiTheme="minorHAnsi" w:cstheme="minorHAnsi"/>
          <w:sz w:val="22"/>
        </w:rPr>
        <w:t>Místem plnění veřejné zakáz</w:t>
      </w:r>
      <w:r w:rsidRPr="00D40BDD">
        <w:rPr>
          <w:rStyle w:val="NoSpacingChar"/>
          <w:rFonts w:asciiTheme="minorHAnsi" w:eastAsia="Arial" w:hAnsiTheme="minorHAnsi" w:cstheme="minorHAnsi"/>
          <w:sz w:val="22"/>
        </w:rPr>
        <w:t xml:space="preserve">ky je </w:t>
      </w:r>
      <w:r w:rsidR="00784EAD">
        <w:rPr>
          <w:rStyle w:val="NoSpacingChar"/>
          <w:rFonts w:asciiTheme="minorHAnsi" w:eastAsia="Arial" w:hAnsiTheme="minorHAnsi" w:cstheme="minorHAnsi"/>
          <w:sz w:val="22"/>
        </w:rPr>
        <w:t>sídlo</w:t>
      </w:r>
      <w:r w:rsidRPr="00D40BDD">
        <w:rPr>
          <w:rStyle w:val="NoSpacingChar"/>
          <w:rFonts w:asciiTheme="minorHAnsi" w:eastAsia="Arial" w:hAnsiTheme="minorHAnsi" w:cstheme="minorHAnsi"/>
          <w:sz w:val="22"/>
        </w:rPr>
        <w:t xml:space="preserve"> objednatele </w:t>
      </w:r>
      <w:r w:rsidR="00784EAD">
        <w:rPr>
          <w:rStyle w:val="NoSpacingChar"/>
          <w:rFonts w:asciiTheme="minorHAnsi" w:eastAsia="Arial" w:hAnsiTheme="minorHAnsi" w:cstheme="minorHAnsi"/>
          <w:sz w:val="22"/>
        </w:rPr>
        <w:t xml:space="preserve">na adrese </w:t>
      </w:r>
      <w:r w:rsidRPr="00D40BDD">
        <w:rPr>
          <w:rStyle w:val="NoSpacingChar"/>
          <w:rFonts w:asciiTheme="minorHAnsi" w:eastAsia="Arial" w:hAnsiTheme="minorHAnsi" w:cstheme="minorHAnsi"/>
          <w:sz w:val="22"/>
        </w:rPr>
        <w:t xml:space="preserve">- </w:t>
      </w:r>
      <w:r w:rsidR="00784EAD" w:rsidRPr="00DF3078">
        <w:rPr>
          <w:rFonts w:asciiTheme="minorHAnsi" w:hAnsiTheme="minorHAnsi" w:cstheme="minorHAnsi"/>
          <w:sz w:val="22"/>
        </w:rPr>
        <w:t>Rudolfa Frimla 816, 541 01 Trutnov, Česká republik</w:t>
      </w:r>
      <w:r w:rsidR="00784EAD">
        <w:rPr>
          <w:rFonts w:asciiTheme="minorHAnsi" w:hAnsiTheme="minorHAnsi" w:cstheme="minorHAnsi"/>
          <w:sz w:val="22"/>
        </w:rPr>
        <w:t>a</w:t>
      </w:r>
      <w:r w:rsidRPr="00D40BDD">
        <w:rPr>
          <w:rFonts w:asciiTheme="minorHAnsi" w:hAnsiTheme="minorHAnsi" w:cstheme="minorHAnsi"/>
          <w:sz w:val="22"/>
        </w:rPr>
        <w:t xml:space="preserve">. </w:t>
      </w:r>
    </w:p>
    <w:p w14:paraId="6059CEC0" w14:textId="77777777" w:rsidR="00F73FA7" w:rsidRPr="00D40BDD" w:rsidRDefault="00F73FA7" w:rsidP="00F73FA7">
      <w:pPr>
        <w:spacing w:after="0" w:line="240" w:lineRule="auto"/>
        <w:jc w:val="center"/>
        <w:rPr>
          <w:rFonts w:asciiTheme="minorHAnsi" w:hAnsiTheme="minorHAnsi" w:cstheme="minorHAnsi"/>
          <w:b/>
        </w:rPr>
      </w:pPr>
      <w:r w:rsidRPr="00D40BDD">
        <w:rPr>
          <w:rFonts w:asciiTheme="minorHAnsi" w:hAnsiTheme="minorHAnsi" w:cstheme="minorHAnsi"/>
          <w:b/>
        </w:rPr>
        <w:t xml:space="preserve">  </w:t>
      </w:r>
    </w:p>
    <w:p w14:paraId="705D8925" w14:textId="77777777" w:rsidR="00F73FA7" w:rsidRPr="009A4C21" w:rsidRDefault="00F73FA7" w:rsidP="00F73FA7">
      <w:pPr>
        <w:numPr>
          <w:ilvl w:val="0"/>
          <w:numId w:val="7"/>
        </w:numPr>
        <w:spacing w:after="0" w:line="240" w:lineRule="auto"/>
        <w:ind w:left="180" w:hanging="180"/>
        <w:jc w:val="center"/>
        <w:rPr>
          <w:rFonts w:asciiTheme="minorHAnsi" w:hAnsiTheme="minorHAnsi" w:cstheme="minorHAnsi"/>
          <w:b/>
        </w:rPr>
      </w:pPr>
      <w:r w:rsidRPr="009A4C21">
        <w:rPr>
          <w:rFonts w:asciiTheme="minorHAnsi" w:hAnsiTheme="minorHAnsi" w:cstheme="minorHAnsi"/>
          <w:b/>
          <w:bCs/>
        </w:rPr>
        <w:t>Další p</w:t>
      </w:r>
      <w:r w:rsidRPr="009A4C21">
        <w:rPr>
          <w:rFonts w:asciiTheme="minorHAnsi" w:hAnsiTheme="minorHAnsi" w:cstheme="minorHAnsi"/>
          <w:b/>
        </w:rPr>
        <w:t>ráva a povinnosti smluvních stran</w:t>
      </w:r>
    </w:p>
    <w:p w14:paraId="4F6331C6" w14:textId="77777777" w:rsidR="00F73FA7" w:rsidRPr="009A4C21" w:rsidRDefault="00F73FA7" w:rsidP="00F73FA7">
      <w:pPr>
        <w:pStyle w:val="Zkladntextodsazen21"/>
        <w:spacing w:after="0" w:line="240" w:lineRule="auto"/>
        <w:ind w:left="0"/>
        <w:jc w:val="both"/>
        <w:rPr>
          <w:rFonts w:asciiTheme="minorHAnsi" w:hAnsiTheme="minorHAnsi" w:cstheme="minorHAnsi"/>
          <w:sz w:val="22"/>
          <w:szCs w:val="22"/>
        </w:rPr>
      </w:pPr>
    </w:p>
    <w:p w14:paraId="2B7950F9" w14:textId="77777777" w:rsidR="00F73FA7" w:rsidRPr="00FA006E" w:rsidRDefault="00F73FA7" w:rsidP="00F73FA7">
      <w:pPr>
        <w:pStyle w:val="Odstavecseseznamem"/>
        <w:numPr>
          <w:ilvl w:val="0"/>
          <w:numId w:val="14"/>
        </w:numPr>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Zahájení </w:t>
      </w:r>
      <w:r>
        <w:rPr>
          <w:rFonts w:asciiTheme="minorHAnsi" w:hAnsiTheme="minorHAnsi" w:cstheme="minorHAnsi"/>
          <w:sz w:val="22"/>
          <w:szCs w:val="22"/>
        </w:rPr>
        <w:t>plnění</w:t>
      </w:r>
      <w:r w:rsidRPr="00FA006E">
        <w:rPr>
          <w:rFonts w:asciiTheme="minorHAnsi" w:hAnsiTheme="minorHAnsi" w:cstheme="minorHAnsi"/>
          <w:sz w:val="22"/>
          <w:szCs w:val="22"/>
        </w:rPr>
        <w:t xml:space="preserve"> smlouvy je dodavatel povinen písemně oznámit zástupci objednatele pro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alespoň dva pracovní dny předem. Počínaje řádně oznámeným dnem zahájení prací objednatel umožní dodavateli přístup do prostor místa </w:t>
      </w:r>
      <w:r>
        <w:rPr>
          <w:rFonts w:asciiTheme="minorHAnsi" w:hAnsiTheme="minorHAnsi" w:cstheme="minorHAnsi"/>
          <w:sz w:val="22"/>
          <w:szCs w:val="22"/>
        </w:rPr>
        <w:t>plnění</w:t>
      </w:r>
      <w:r w:rsidRPr="00FA006E">
        <w:rPr>
          <w:rFonts w:asciiTheme="minorHAnsi" w:hAnsiTheme="minorHAnsi" w:cstheme="minorHAnsi"/>
          <w:sz w:val="22"/>
          <w:szCs w:val="22"/>
        </w:rPr>
        <w:t xml:space="preserve">, a to v rozsahu a za podmínek stanovených dále v této smlouvě. Objednatel umožní dodavateli </w:t>
      </w:r>
      <w:r>
        <w:rPr>
          <w:rFonts w:asciiTheme="minorHAnsi" w:hAnsiTheme="minorHAnsi" w:cstheme="minorHAnsi"/>
          <w:sz w:val="22"/>
          <w:szCs w:val="22"/>
        </w:rPr>
        <w:t>plnění</w:t>
      </w:r>
      <w:r w:rsidRPr="00FA006E">
        <w:rPr>
          <w:rFonts w:asciiTheme="minorHAnsi" w:hAnsiTheme="minorHAnsi" w:cstheme="minorHAnsi"/>
          <w:sz w:val="22"/>
          <w:szCs w:val="22"/>
        </w:rPr>
        <w:t xml:space="preserve"> smlouvy i prostřednictvím vzdáleného přístupu. </w:t>
      </w:r>
    </w:p>
    <w:p w14:paraId="68242457" w14:textId="77777777" w:rsidR="00F73FA7" w:rsidRPr="00FA006E" w:rsidRDefault="00F73FA7" w:rsidP="00F73FA7">
      <w:pPr>
        <w:spacing w:after="0" w:line="240" w:lineRule="auto"/>
        <w:ind w:left="284"/>
        <w:jc w:val="both"/>
        <w:rPr>
          <w:rFonts w:asciiTheme="minorHAnsi" w:hAnsiTheme="minorHAnsi" w:cstheme="minorHAnsi"/>
        </w:rPr>
      </w:pPr>
    </w:p>
    <w:p w14:paraId="4D930D2C" w14:textId="77777777" w:rsidR="00F73FA7" w:rsidRPr="00FA006E" w:rsidRDefault="00F73FA7" w:rsidP="00F73FA7">
      <w:pPr>
        <w:pStyle w:val="Zkladntextodsazen21"/>
        <w:numPr>
          <w:ilvl w:val="0"/>
          <w:numId w:val="14"/>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Dodavatel je oprávněn vykonávat jakoukoliv činnost dle této smlouvy v místě </w:t>
      </w:r>
      <w:r>
        <w:rPr>
          <w:rFonts w:asciiTheme="minorHAnsi" w:hAnsiTheme="minorHAnsi" w:cstheme="minorHAnsi"/>
          <w:sz w:val="22"/>
          <w:szCs w:val="22"/>
        </w:rPr>
        <w:t>plnění</w:t>
      </w:r>
      <w:r w:rsidRPr="00FA006E">
        <w:rPr>
          <w:rFonts w:asciiTheme="minorHAnsi" w:hAnsiTheme="minorHAnsi" w:cstheme="minorHAnsi"/>
          <w:sz w:val="22"/>
          <w:szCs w:val="22"/>
        </w:rPr>
        <w:t xml:space="preserve"> pouze v pracovní době od 8</w:t>
      </w:r>
      <w:r>
        <w:rPr>
          <w:rFonts w:asciiTheme="minorHAnsi" w:hAnsiTheme="minorHAnsi" w:cstheme="minorHAnsi"/>
          <w:sz w:val="22"/>
          <w:szCs w:val="22"/>
        </w:rPr>
        <w:t>:00</w:t>
      </w:r>
      <w:r w:rsidRPr="00FA006E">
        <w:rPr>
          <w:rFonts w:asciiTheme="minorHAnsi" w:hAnsiTheme="minorHAnsi" w:cstheme="minorHAnsi"/>
          <w:sz w:val="22"/>
          <w:szCs w:val="22"/>
        </w:rPr>
        <w:t xml:space="preserve"> hod. do 16</w:t>
      </w:r>
      <w:r>
        <w:rPr>
          <w:rFonts w:asciiTheme="minorHAnsi" w:hAnsiTheme="minorHAnsi" w:cstheme="minorHAnsi"/>
          <w:sz w:val="22"/>
          <w:szCs w:val="22"/>
        </w:rPr>
        <w:t>:00</w:t>
      </w:r>
      <w:r w:rsidRPr="00FA006E">
        <w:rPr>
          <w:rFonts w:asciiTheme="minorHAnsi" w:hAnsiTheme="minorHAnsi" w:cstheme="minorHAnsi"/>
          <w:sz w:val="22"/>
          <w:szCs w:val="22"/>
        </w:rPr>
        <w:t xml:space="preserve"> hod</w:t>
      </w:r>
      <w:r>
        <w:rPr>
          <w:rFonts w:asciiTheme="minorHAnsi" w:hAnsiTheme="minorHAnsi" w:cstheme="minorHAnsi"/>
          <w:sz w:val="22"/>
          <w:szCs w:val="22"/>
        </w:rPr>
        <w:t>in</w:t>
      </w:r>
      <w:r w:rsidRPr="00FA006E">
        <w:rPr>
          <w:rFonts w:asciiTheme="minorHAnsi" w:hAnsiTheme="minorHAnsi" w:cstheme="minorHAnsi"/>
          <w:sz w:val="22"/>
          <w:szCs w:val="22"/>
        </w:rPr>
        <w:t xml:space="preserve">. </w:t>
      </w:r>
      <w:r>
        <w:rPr>
          <w:rFonts w:asciiTheme="minorHAnsi" w:hAnsiTheme="minorHAnsi" w:cstheme="minorHAnsi"/>
          <w:sz w:val="22"/>
          <w:szCs w:val="22"/>
        </w:rPr>
        <w:t>Plnění</w:t>
      </w:r>
      <w:r w:rsidRPr="00FA006E">
        <w:rPr>
          <w:rFonts w:asciiTheme="minorHAnsi" w:hAnsiTheme="minorHAnsi" w:cstheme="minorHAnsi"/>
          <w:sz w:val="22"/>
          <w:szCs w:val="22"/>
        </w:rPr>
        <w:t xml:space="preserve"> smlouvy formou vzdáleného přístupu je dodavatel oprávněn realizovat kdykoliv. </w:t>
      </w:r>
    </w:p>
    <w:p w14:paraId="1D6D3C95"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02B9F3AE" w14:textId="77777777" w:rsidR="00F73FA7" w:rsidRPr="00FA006E" w:rsidRDefault="00F73FA7" w:rsidP="00F73FA7">
      <w:pPr>
        <w:pStyle w:val="Zkladntextodsazen21"/>
        <w:numPr>
          <w:ilvl w:val="0"/>
          <w:numId w:val="14"/>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Veškeré odborné práce musí vykonávat pracovníci dodavatele mající příslušnou kvalifikaci a odbornou způsobilost. Kvalifikaci a odbornou způsobilost svých pracovníků je dodavatel povinen objednateli na jeho výzvu prokázat. </w:t>
      </w:r>
    </w:p>
    <w:p w14:paraId="32C5FBA1"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highlight w:val="cyan"/>
        </w:rPr>
      </w:pPr>
    </w:p>
    <w:p w14:paraId="705329C7" w14:textId="77777777" w:rsidR="00F73FA7" w:rsidRPr="00FA006E" w:rsidRDefault="00F73FA7" w:rsidP="00F73FA7">
      <w:pPr>
        <w:pStyle w:val="Zkladntextodsazen21"/>
        <w:numPr>
          <w:ilvl w:val="0"/>
          <w:numId w:val="14"/>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Dodavatel je povinen při realizaci díla dodržovat veškeré technické normy a bezpečnostní, hygienické, požární a další platné obecně závazné právní předpisy, které se týkají jeho činnosti.</w:t>
      </w:r>
    </w:p>
    <w:p w14:paraId="4176A36A" w14:textId="77777777" w:rsidR="00F73FA7" w:rsidRPr="00FA006E" w:rsidRDefault="00F73FA7" w:rsidP="00F73FA7">
      <w:pPr>
        <w:widowControl w:val="0"/>
        <w:suppressAutoHyphens/>
        <w:spacing w:after="0" w:line="240" w:lineRule="auto"/>
        <w:ind w:left="284"/>
        <w:jc w:val="both"/>
        <w:rPr>
          <w:rFonts w:asciiTheme="minorHAnsi" w:hAnsiTheme="minorHAnsi" w:cstheme="minorHAnsi"/>
          <w:highlight w:val="cyan"/>
        </w:rPr>
      </w:pPr>
    </w:p>
    <w:p w14:paraId="7F67F78A" w14:textId="77777777" w:rsidR="00F73FA7" w:rsidRPr="00FA006E" w:rsidRDefault="00F73FA7" w:rsidP="00F73FA7">
      <w:pPr>
        <w:pStyle w:val="Odstavecseseznamem"/>
        <w:widowControl w:val="0"/>
        <w:numPr>
          <w:ilvl w:val="0"/>
          <w:numId w:val="14"/>
        </w:numPr>
        <w:suppressAutoHyphens/>
        <w:ind w:left="284"/>
        <w:jc w:val="both"/>
        <w:rPr>
          <w:rFonts w:asciiTheme="minorHAnsi" w:hAnsiTheme="minorHAnsi" w:cstheme="minorHAnsi"/>
          <w:sz w:val="22"/>
          <w:szCs w:val="22"/>
        </w:rPr>
      </w:pPr>
      <w:r w:rsidRPr="00FA006E">
        <w:rPr>
          <w:rFonts w:asciiTheme="minorHAnsi" w:hAnsiTheme="minorHAnsi" w:cstheme="minorHAnsi"/>
          <w:sz w:val="22"/>
          <w:szCs w:val="22"/>
        </w:rPr>
        <w:t>Dodavatel v plné míře zodpovídá za bezpečnost a ochranu zdraví všech pracovníků dodavatele a pracovníků svých poddodavatelů v místě provádění díla a zabezpečí jejich vybavení ochrannými pracovními pomůckami.</w:t>
      </w:r>
    </w:p>
    <w:p w14:paraId="529067C3"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highlight w:val="cyan"/>
        </w:rPr>
      </w:pPr>
    </w:p>
    <w:p w14:paraId="08E97CC9" w14:textId="77777777" w:rsidR="00F73FA7" w:rsidRPr="00FA006E" w:rsidRDefault="00F73FA7" w:rsidP="00F73FA7">
      <w:pPr>
        <w:pStyle w:val="Zkladntextodsazen21"/>
        <w:numPr>
          <w:ilvl w:val="0"/>
          <w:numId w:val="14"/>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Za škodu vzniklou při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dodavatel odpovídá podle obecně závazných právních předpisů. Dodavatel se zavazuje k vyvinutí maximálního úsilí k předcházení škodám a k minimalizaci vzniklých škod. </w:t>
      </w:r>
    </w:p>
    <w:p w14:paraId="0064CF70"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highlight w:val="cyan"/>
        </w:rPr>
      </w:pPr>
    </w:p>
    <w:p w14:paraId="65BAE1B5" w14:textId="77777777" w:rsidR="00F73FA7" w:rsidRPr="00FA006E" w:rsidRDefault="00F73FA7" w:rsidP="00F73FA7">
      <w:pPr>
        <w:pStyle w:val="Zkladntextodsazen21"/>
        <w:numPr>
          <w:ilvl w:val="0"/>
          <w:numId w:val="14"/>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Objednatel je oprávněn prostřednictvím svého zástupce pro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případně prostřednictvím objednatelem zmocněných třetích osob, provádět průběžnou kontrolu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dodavatelem, má právo sledovat a vyjadřovat se k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kontrolovat průběh a kvalitu prováděných prací. Dodavatel je povinen objednateli dle jeho požadavků tuto kontrolu v plném rozsahu umožnit a poskytnout mu za tímto účelem potřebnou součinnost. O výsledku kontroly bude, pokud o to některá smluvní strana požádá, sepsán protokol, v němž budou uvedeny zjištěné nedostatky a stanoveny termíny k jejich odstranění. </w:t>
      </w:r>
    </w:p>
    <w:p w14:paraId="4D71DB62" w14:textId="77777777" w:rsidR="00F73FA7" w:rsidRPr="00FA006E" w:rsidRDefault="00F73FA7" w:rsidP="00F73FA7">
      <w:pPr>
        <w:spacing w:after="0" w:line="240" w:lineRule="auto"/>
        <w:ind w:left="284"/>
        <w:jc w:val="both"/>
        <w:rPr>
          <w:rFonts w:asciiTheme="minorHAnsi" w:hAnsiTheme="minorHAnsi" w:cstheme="minorHAnsi"/>
          <w:highlight w:val="cyan"/>
        </w:rPr>
      </w:pPr>
    </w:p>
    <w:p w14:paraId="23FA1765" w14:textId="77777777" w:rsidR="00F73FA7" w:rsidRPr="00FA006E" w:rsidRDefault="00F73FA7" w:rsidP="00F73FA7">
      <w:pPr>
        <w:pStyle w:val="Odstavecseseznamem"/>
        <w:numPr>
          <w:ilvl w:val="0"/>
          <w:numId w:val="14"/>
        </w:numPr>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Objednatel si rovněž vyhrazuje právo, aby u všech činností prováděných dodavatelem či jeho poddodavatelem v prostorách školy byl přítomen zástupce objednatele pro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a aby byl průběžně seznamován s prováděnými úkony instalace a konfigurace. Dodavatel je povinen provádění prací v prostorách školy oznámit zástupci objednatele pro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s dostatečným předstihem</w:t>
      </w:r>
      <w:r>
        <w:rPr>
          <w:rFonts w:asciiTheme="minorHAnsi" w:hAnsiTheme="minorHAnsi" w:cstheme="minorHAnsi"/>
          <w:sz w:val="22"/>
          <w:szCs w:val="22"/>
        </w:rPr>
        <w:t>, tj. s minimálním předstihem 3 pracovních dní, a to písemnou formou kontaktní osobě objednatele, uvedené v č. XIV, odst. 1</w:t>
      </w:r>
      <w:r w:rsidRPr="00FA006E">
        <w:rPr>
          <w:rFonts w:asciiTheme="minorHAnsi" w:hAnsiTheme="minorHAnsi" w:cstheme="minorHAnsi"/>
          <w:sz w:val="22"/>
          <w:szCs w:val="22"/>
        </w:rPr>
        <w:t xml:space="preserve">. </w:t>
      </w:r>
    </w:p>
    <w:p w14:paraId="4C603A88" w14:textId="77777777" w:rsidR="00F73FA7" w:rsidRPr="00FA006E" w:rsidRDefault="00F73FA7" w:rsidP="00F73FA7">
      <w:pPr>
        <w:spacing w:after="0" w:line="240" w:lineRule="auto"/>
        <w:ind w:left="284"/>
        <w:jc w:val="both"/>
        <w:rPr>
          <w:rFonts w:asciiTheme="minorHAnsi" w:hAnsiTheme="minorHAnsi" w:cstheme="minorHAnsi"/>
        </w:rPr>
      </w:pPr>
    </w:p>
    <w:p w14:paraId="22B26021" w14:textId="77777777" w:rsidR="00F73FA7" w:rsidRPr="00FA006E" w:rsidRDefault="00F73FA7" w:rsidP="00F73FA7">
      <w:pPr>
        <w:pStyle w:val="Zkladntextodsazen21"/>
        <w:numPr>
          <w:ilvl w:val="0"/>
          <w:numId w:val="14"/>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Vždy po skončení prací v příslušném dni je dodavatel povinen odstranit veškerý odpad z dotčených </w:t>
      </w:r>
      <w:r w:rsidRPr="00FA006E">
        <w:rPr>
          <w:rFonts w:asciiTheme="minorHAnsi" w:hAnsiTheme="minorHAnsi" w:cstheme="minorHAnsi"/>
          <w:sz w:val="22"/>
          <w:szCs w:val="22"/>
        </w:rPr>
        <w:lastRenderedPageBreak/>
        <w:t xml:space="preserve">prostor, uvést je do stavu způsobilého pro obvyklé užívání a předat prostory zástupci objednatele pro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w:t>
      </w:r>
    </w:p>
    <w:p w14:paraId="301E9AF8"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212BF2CA" w14:textId="0113D89B" w:rsidR="00F73FA7" w:rsidRPr="00FA006E" w:rsidRDefault="00F73FA7" w:rsidP="00F73FA7">
      <w:pPr>
        <w:pStyle w:val="Zkladntextodsazen21"/>
        <w:numPr>
          <w:ilvl w:val="0"/>
          <w:numId w:val="14"/>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Dodavatel je povinen oznámit zástupci objednatele pro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vždy alespoň </w:t>
      </w:r>
      <w:r w:rsidR="00E94B26">
        <w:rPr>
          <w:rFonts w:asciiTheme="minorHAnsi" w:hAnsiTheme="minorHAnsi" w:cstheme="minorHAnsi"/>
          <w:sz w:val="22"/>
          <w:szCs w:val="22"/>
        </w:rPr>
        <w:t xml:space="preserve">jeden pracovní </w:t>
      </w:r>
      <w:r w:rsidRPr="00FA006E">
        <w:rPr>
          <w:rFonts w:asciiTheme="minorHAnsi" w:hAnsiTheme="minorHAnsi" w:cstheme="minorHAnsi"/>
          <w:sz w:val="22"/>
          <w:szCs w:val="22"/>
        </w:rPr>
        <w:t xml:space="preserve">den předem, že nebude v následujícím kalendářním dni vykonávat u objednatele práce na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w:t>
      </w:r>
      <w:r>
        <w:rPr>
          <w:rFonts w:asciiTheme="minorHAnsi" w:hAnsiTheme="minorHAnsi" w:cstheme="minorHAnsi"/>
          <w:sz w:val="22"/>
          <w:szCs w:val="22"/>
        </w:rPr>
        <w:t xml:space="preserve"> </w:t>
      </w:r>
      <w:r w:rsidRPr="00FA006E">
        <w:rPr>
          <w:rFonts w:asciiTheme="minorHAnsi" w:hAnsiTheme="minorHAnsi" w:cstheme="minorHAnsi"/>
          <w:sz w:val="22"/>
          <w:szCs w:val="22"/>
        </w:rPr>
        <w:t>smlouvy</w:t>
      </w:r>
      <w:r>
        <w:rPr>
          <w:rFonts w:asciiTheme="minorHAnsi" w:hAnsiTheme="minorHAnsi" w:cstheme="minorHAnsi"/>
          <w:sz w:val="22"/>
          <w:szCs w:val="22"/>
        </w:rPr>
        <w:t>,</w:t>
      </w:r>
      <w:r w:rsidRPr="00FA006E">
        <w:rPr>
          <w:rFonts w:asciiTheme="minorHAnsi" w:hAnsiTheme="minorHAnsi" w:cstheme="minorHAnsi"/>
          <w:sz w:val="22"/>
          <w:szCs w:val="22"/>
        </w:rPr>
        <w:t xml:space="preserve"> a tedy ani požadovat přístup do příslušných prostor.</w:t>
      </w:r>
    </w:p>
    <w:p w14:paraId="2E0DE8EE"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66ADB91E" w14:textId="77777777" w:rsidR="00F73FA7" w:rsidRPr="00FA006E" w:rsidRDefault="00F73FA7" w:rsidP="00F73FA7">
      <w:pPr>
        <w:pStyle w:val="Odstavecseseznamem"/>
        <w:numPr>
          <w:ilvl w:val="0"/>
          <w:numId w:val="14"/>
        </w:numPr>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Dodavatel je povinen udržovat pořádek v dotčených prostorách.  </w:t>
      </w:r>
    </w:p>
    <w:p w14:paraId="31A398C1" w14:textId="77777777" w:rsidR="00F73FA7" w:rsidRPr="00FA006E" w:rsidRDefault="00F73FA7" w:rsidP="00F73FA7">
      <w:pPr>
        <w:pStyle w:val="Odstavecseseznamem"/>
        <w:rPr>
          <w:rFonts w:asciiTheme="minorHAnsi" w:hAnsiTheme="minorHAnsi" w:cstheme="minorHAnsi"/>
          <w:sz w:val="22"/>
          <w:szCs w:val="22"/>
        </w:rPr>
      </w:pPr>
    </w:p>
    <w:p w14:paraId="6C27EA52" w14:textId="77777777" w:rsidR="00F73FA7" w:rsidRPr="00FA006E" w:rsidRDefault="00F73FA7" w:rsidP="00F73FA7">
      <w:pPr>
        <w:pStyle w:val="Odstavecseseznamem"/>
        <w:numPr>
          <w:ilvl w:val="0"/>
          <w:numId w:val="14"/>
        </w:numPr>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Dodavatel si zajišťuje ochranu všech svých věcí (nástroje, materiál apod.) v místě </w:t>
      </w:r>
      <w:r>
        <w:rPr>
          <w:rFonts w:asciiTheme="minorHAnsi" w:hAnsiTheme="minorHAnsi" w:cstheme="minorHAnsi"/>
          <w:sz w:val="22"/>
          <w:szCs w:val="22"/>
        </w:rPr>
        <w:t>plnění</w:t>
      </w:r>
      <w:r w:rsidRPr="00FA006E">
        <w:rPr>
          <w:rFonts w:asciiTheme="minorHAnsi" w:hAnsiTheme="minorHAnsi" w:cstheme="minorHAnsi"/>
          <w:sz w:val="22"/>
          <w:szCs w:val="22"/>
        </w:rPr>
        <w:t xml:space="preserve"> po dobu </w:t>
      </w:r>
      <w:r>
        <w:rPr>
          <w:rFonts w:asciiTheme="minorHAnsi" w:hAnsiTheme="minorHAnsi" w:cstheme="minorHAnsi"/>
          <w:sz w:val="22"/>
          <w:szCs w:val="22"/>
        </w:rPr>
        <w:t>plnění</w:t>
      </w:r>
      <w:r w:rsidRPr="00FA006E">
        <w:rPr>
          <w:rFonts w:asciiTheme="minorHAnsi" w:hAnsiTheme="minorHAnsi" w:cstheme="minorHAnsi"/>
          <w:sz w:val="22"/>
          <w:szCs w:val="22"/>
        </w:rPr>
        <w:t xml:space="preserve">. Za jejich poškození či ztrátu objednatel neodpovídá. </w:t>
      </w:r>
    </w:p>
    <w:p w14:paraId="52552D32" w14:textId="77777777" w:rsidR="00F73FA7" w:rsidRPr="00FA006E" w:rsidRDefault="00F73FA7" w:rsidP="00F73FA7">
      <w:pPr>
        <w:spacing w:after="0" w:line="240" w:lineRule="auto"/>
        <w:ind w:left="284"/>
        <w:jc w:val="both"/>
        <w:rPr>
          <w:rFonts w:asciiTheme="minorHAnsi" w:hAnsiTheme="minorHAnsi" w:cstheme="minorHAnsi"/>
        </w:rPr>
      </w:pPr>
    </w:p>
    <w:p w14:paraId="28B3B61A" w14:textId="77777777" w:rsidR="00F73FA7" w:rsidRPr="00FA006E" w:rsidRDefault="00F73FA7" w:rsidP="00F73FA7">
      <w:pPr>
        <w:pStyle w:val="Odstavecseseznamem"/>
        <w:numPr>
          <w:ilvl w:val="0"/>
          <w:numId w:val="14"/>
        </w:numPr>
        <w:ind w:left="284"/>
        <w:jc w:val="both"/>
        <w:rPr>
          <w:rFonts w:asciiTheme="minorHAnsi" w:hAnsiTheme="minorHAnsi" w:cstheme="minorHAnsi"/>
          <w:snapToGrid w:val="0"/>
          <w:sz w:val="22"/>
          <w:szCs w:val="22"/>
        </w:rPr>
      </w:pPr>
      <w:r w:rsidRPr="00FA006E">
        <w:rPr>
          <w:rFonts w:asciiTheme="minorHAnsi" w:hAnsiTheme="minorHAnsi" w:cstheme="minorHAnsi"/>
          <w:snapToGrid w:val="0"/>
          <w:sz w:val="22"/>
          <w:szCs w:val="22"/>
        </w:rPr>
        <w:t xml:space="preserve">Objednatel je oprávněn přikázat Dodavateli přerušení </w:t>
      </w:r>
      <w:r>
        <w:rPr>
          <w:rFonts w:asciiTheme="minorHAnsi" w:hAnsiTheme="minorHAnsi" w:cstheme="minorHAnsi"/>
          <w:snapToGrid w:val="0"/>
          <w:sz w:val="22"/>
          <w:szCs w:val="22"/>
        </w:rPr>
        <w:t>plnění</w:t>
      </w:r>
      <w:r w:rsidRPr="00FA006E">
        <w:rPr>
          <w:rFonts w:asciiTheme="minorHAnsi" w:hAnsiTheme="minorHAnsi" w:cstheme="minorHAnsi"/>
          <w:snapToGrid w:val="0"/>
          <w:sz w:val="22"/>
          <w:szCs w:val="22"/>
        </w:rPr>
        <w:t xml:space="preserve"> této smlouvy na nezbytně nutnou dobu a v nezbytném rozsahu, zejména jestliže:</w:t>
      </w:r>
    </w:p>
    <w:p w14:paraId="115DBC3E" w14:textId="77777777" w:rsidR="00F73FA7" w:rsidRPr="00FA006E" w:rsidRDefault="00F73FA7" w:rsidP="00F73FA7">
      <w:pPr>
        <w:numPr>
          <w:ilvl w:val="1"/>
          <w:numId w:val="15"/>
        </w:numPr>
        <w:tabs>
          <w:tab w:val="clear" w:pos="720"/>
          <w:tab w:val="num" w:pos="1276"/>
        </w:tabs>
        <w:spacing w:after="0" w:line="240" w:lineRule="auto"/>
        <w:ind w:left="1276"/>
        <w:jc w:val="both"/>
        <w:rPr>
          <w:rFonts w:asciiTheme="minorHAnsi" w:hAnsiTheme="minorHAnsi" w:cstheme="minorHAnsi"/>
          <w:snapToGrid w:val="0"/>
        </w:rPr>
      </w:pPr>
      <w:r w:rsidRPr="00FA006E">
        <w:rPr>
          <w:rFonts w:asciiTheme="minorHAnsi" w:hAnsiTheme="minorHAnsi" w:cstheme="minorHAnsi"/>
          <w:snapToGrid w:val="0"/>
        </w:rPr>
        <w:t>pracovníci dodavatele při práci poruší platné technické a bezpečnostní normy a předpisy,</w:t>
      </w:r>
    </w:p>
    <w:p w14:paraId="540B6439" w14:textId="77777777" w:rsidR="00F73FA7" w:rsidRPr="00FA006E" w:rsidRDefault="00F73FA7" w:rsidP="00F73FA7">
      <w:pPr>
        <w:numPr>
          <w:ilvl w:val="1"/>
          <w:numId w:val="15"/>
        </w:numPr>
        <w:tabs>
          <w:tab w:val="clear" w:pos="720"/>
          <w:tab w:val="num" w:pos="1276"/>
        </w:tabs>
        <w:spacing w:after="0" w:line="240" w:lineRule="auto"/>
        <w:ind w:left="1276"/>
        <w:jc w:val="both"/>
        <w:rPr>
          <w:rFonts w:asciiTheme="minorHAnsi" w:hAnsiTheme="minorHAnsi" w:cstheme="minorHAnsi"/>
          <w:snapToGrid w:val="0"/>
        </w:rPr>
      </w:pPr>
      <w:r w:rsidRPr="00FA006E">
        <w:rPr>
          <w:rFonts w:asciiTheme="minorHAnsi" w:hAnsiTheme="minorHAnsi" w:cstheme="minorHAnsi"/>
          <w:snapToGrid w:val="0"/>
        </w:rPr>
        <w:t>by vadný postup dodavatele nepochybně vedl k podstatnému porušení smlouvy,</w:t>
      </w:r>
    </w:p>
    <w:p w14:paraId="5410C668" w14:textId="77777777" w:rsidR="00F73FA7" w:rsidRPr="00FA006E" w:rsidRDefault="00F73FA7" w:rsidP="00F73FA7">
      <w:pPr>
        <w:numPr>
          <w:ilvl w:val="1"/>
          <w:numId w:val="15"/>
        </w:numPr>
        <w:tabs>
          <w:tab w:val="clear" w:pos="720"/>
          <w:tab w:val="num" w:pos="1276"/>
        </w:tabs>
        <w:spacing w:after="0" w:line="240" w:lineRule="auto"/>
        <w:ind w:left="1276"/>
        <w:jc w:val="both"/>
        <w:rPr>
          <w:rFonts w:asciiTheme="minorHAnsi" w:hAnsiTheme="minorHAnsi" w:cstheme="minorHAnsi"/>
          <w:snapToGrid w:val="0"/>
        </w:rPr>
      </w:pPr>
      <w:r w:rsidRPr="00FA006E">
        <w:rPr>
          <w:rFonts w:asciiTheme="minorHAnsi" w:hAnsiTheme="minorHAnsi" w:cstheme="minorHAnsi"/>
        </w:rPr>
        <w:t>je ohrožena bezpečnost, život nebo zdraví pracovníků nebo hrozí-li jiné hospodářské škody.</w:t>
      </w:r>
    </w:p>
    <w:p w14:paraId="22986C9C" w14:textId="77777777" w:rsidR="00F73FA7" w:rsidRPr="00FA006E" w:rsidRDefault="00F73FA7" w:rsidP="00F73FA7">
      <w:pPr>
        <w:pStyle w:val="Zkladntext"/>
        <w:rPr>
          <w:rFonts w:asciiTheme="minorHAnsi" w:hAnsiTheme="minorHAnsi" w:cstheme="minorHAnsi"/>
          <w:sz w:val="22"/>
          <w:szCs w:val="22"/>
        </w:rPr>
      </w:pPr>
    </w:p>
    <w:p w14:paraId="4C8B5491" w14:textId="77777777" w:rsidR="00F73FA7" w:rsidRPr="00FA006E" w:rsidRDefault="00F73FA7" w:rsidP="00F73FA7">
      <w:pPr>
        <w:pStyle w:val="Zkladntext"/>
        <w:numPr>
          <w:ilvl w:val="0"/>
          <w:numId w:val="14"/>
        </w:numPr>
        <w:ind w:left="284"/>
        <w:jc w:val="both"/>
        <w:rPr>
          <w:rFonts w:asciiTheme="minorHAnsi" w:hAnsiTheme="minorHAnsi" w:cstheme="minorHAnsi"/>
          <w:color w:val="auto"/>
          <w:sz w:val="22"/>
          <w:szCs w:val="22"/>
        </w:rPr>
      </w:pPr>
      <w:r w:rsidRPr="00FA006E">
        <w:rPr>
          <w:rFonts w:asciiTheme="minorHAnsi" w:hAnsiTheme="minorHAnsi" w:cstheme="minorHAnsi"/>
          <w:color w:val="auto"/>
          <w:sz w:val="22"/>
          <w:szCs w:val="22"/>
        </w:rPr>
        <w:t xml:space="preserve">Přerušení </w:t>
      </w:r>
      <w:r>
        <w:rPr>
          <w:rFonts w:asciiTheme="minorHAnsi" w:hAnsiTheme="minorHAnsi" w:cstheme="minorHAnsi"/>
          <w:color w:val="auto"/>
          <w:sz w:val="22"/>
          <w:szCs w:val="22"/>
        </w:rPr>
        <w:t>plnění</w:t>
      </w:r>
      <w:r w:rsidRPr="00FA006E">
        <w:rPr>
          <w:rFonts w:asciiTheme="minorHAnsi" w:hAnsiTheme="minorHAnsi" w:cstheme="minorHAnsi"/>
          <w:color w:val="auto"/>
          <w:sz w:val="22"/>
          <w:szCs w:val="22"/>
        </w:rPr>
        <w:t xml:space="preserve"> smlouvy objednatelem z výše uvedených důvodů nestaví běh smluvních lhůt tímto přerušením dotčených a nezakládá nárok dodavatele na úhradu vícenákladů vyvolaných přerušením.</w:t>
      </w:r>
    </w:p>
    <w:p w14:paraId="18382BD9" w14:textId="77777777" w:rsidR="00F73FA7" w:rsidRPr="00FA006E" w:rsidRDefault="00F73FA7" w:rsidP="00F73FA7">
      <w:pPr>
        <w:spacing w:after="0" w:line="240" w:lineRule="auto"/>
        <w:ind w:left="284"/>
        <w:jc w:val="both"/>
        <w:rPr>
          <w:rFonts w:asciiTheme="minorHAnsi" w:hAnsiTheme="minorHAnsi" w:cstheme="minorHAnsi"/>
        </w:rPr>
      </w:pPr>
    </w:p>
    <w:p w14:paraId="3DF6F042" w14:textId="77777777" w:rsidR="00F73FA7" w:rsidRPr="00FA006E" w:rsidRDefault="00F73FA7" w:rsidP="00F73FA7">
      <w:pPr>
        <w:pStyle w:val="Odstavecseseznamem"/>
        <w:numPr>
          <w:ilvl w:val="0"/>
          <w:numId w:val="14"/>
        </w:numPr>
        <w:ind w:left="284"/>
        <w:jc w:val="both"/>
        <w:rPr>
          <w:rFonts w:asciiTheme="minorHAnsi" w:hAnsiTheme="minorHAnsi" w:cstheme="minorHAnsi"/>
          <w:sz w:val="22"/>
          <w:szCs w:val="22"/>
        </w:rPr>
      </w:pPr>
      <w:r w:rsidRPr="00FA006E">
        <w:rPr>
          <w:rFonts w:asciiTheme="minorHAnsi" w:hAnsiTheme="minorHAnsi" w:cstheme="minorHAnsi"/>
          <w:sz w:val="22"/>
          <w:szCs w:val="22"/>
        </w:rPr>
        <w:t>Dodavatel je oprávněn pokračovat v </w:t>
      </w:r>
      <w:r>
        <w:rPr>
          <w:rFonts w:asciiTheme="minorHAnsi" w:hAnsiTheme="minorHAnsi" w:cstheme="minorHAnsi"/>
          <w:sz w:val="22"/>
          <w:szCs w:val="22"/>
        </w:rPr>
        <w:t>plnění</w:t>
      </w:r>
      <w:r w:rsidRPr="00FA006E">
        <w:rPr>
          <w:rFonts w:asciiTheme="minorHAnsi" w:hAnsiTheme="minorHAnsi" w:cstheme="minorHAnsi"/>
          <w:sz w:val="22"/>
          <w:szCs w:val="22"/>
        </w:rPr>
        <w:t xml:space="preserve"> smlouvy až po pominutí důvodů, které byly příčinou zastavení prací. </w:t>
      </w:r>
    </w:p>
    <w:p w14:paraId="456BF84E" w14:textId="77777777" w:rsidR="00F73FA7" w:rsidRPr="00FA006E" w:rsidRDefault="00F73FA7" w:rsidP="00F73FA7">
      <w:pPr>
        <w:spacing w:after="0" w:line="240" w:lineRule="auto"/>
        <w:ind w:left="284"/>
        <w:jc w:val="both"/>
        <w:rPr>
          <w:rFonts w:asciiTheme="minorHAnsi" w:hAnsiTheme="minorHAnsi" w:cstheme="minorHAnsi"/>
        </w:rPr>
      </w:pPr>
    </w:p>
    <w:p w14:paraId="5A21AA7E" w14:textId="77777777" w:rsidR="00F73FA7" w:rsidRDefault="00F73FA7" w:rsidP="00F73FA7">
      <w:pPr>
        <w:pStyle w:val="Odstavecseseznamem"/>
        <w:numPr>
          <w:ilvl w:val="0"/>
          <w:numId w:val="14"/>
        </w:numPr>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Dodavatel je povinen vyklidit všechny své věci z místa </w:t>
      </w:r>
      <w:r>
        <w:rPr>
          <w:rFonts w:asciiTheme="minorHAnsi" w:hAnsiTheme="minorHAnsi" w:cstheme="minorHAnsi"/>
          <w:sz w:val="22"/>
          <w:szCs w:val="22"/>
        </w:rPr>
        <w:t>plnění</w:t>
      </w:r>
      <w:r w:rsidRPr="00FA006E">
        <w:rPr>
          <w:rFonts w:asciiTheme="minorHAnsi" w:hAnsiTheme="minorHAnsi" w:cstheme="minorHAnsi"/>
          <w:sz w:val="22"/>
          <w:szCs w:val="22"/>
        </w:rPr>
        <w:t xml:space="preserve"> nejpozději ke dni předání </w:t>
      </w:r>
      <w:r>
        <w:rPr>
          <w:rFonts w:asciiTheme="minorHAnsi" w:hAnsiTheme="minorHAnsi" w:cstheme="minorHAnsi"/>
          <w:sz w:val="22"/>
          <w:szCs w:val="22"/>
        </w:rPr>
        <w:t>Zařízení</w:t>
      </w:r>
      <w:r w:rsidRPr="00FA006E">
        <w:rPr>
          <w:rFonts w:asciiTheme="minorHAnsi" w:hAnsiTheme="minorHAnsi" w:cstheme="minorHAnsi"/>
          <w:sz w:val="22"/>
          <w:szCs w:val="22"/>
        </w:rPr>
        <w:t xml:space="preserve">. </w:t>
      </w:r>
    </w:p>
    <w:p w14:paraId="58967BAA" w14:textId="77777777" w:rsidR="00F73FA7" w:rsidRPr="000C7C1C" w:rsidRDefault="00F73FA7" w:rsidP="00F73FA7">
      <w:pPr>
        <w:pStyle w:val="Odstavecseseznamem"/>
        <w:rPr>
          <w:rFonts w:asciiTheme="minorHAnsi" w:hAnsiTheme="minorHAnsi" w:cstheme="minorHAnsi"/>
          <w:sz w:val="22"/>
          <w:szCs w:val="22"/>
        </w:rPr>
      </w:pPr>
    </w:p>
    <w:p w14:paraId="20130512" w14:textId="77777777" w:rsidR="00F73FA7" w:rsidRPr="00FA006E" w:rsidRDefault="00F73FA7" w:rsidP="00F73FA7">
      <w:pPr>
        <w:pStyle w:val="Odstavecseseznamem"/>
        <w:numPr>
          <w:ilvl w:val="0"/>
          <w:numId w:val="14"/>
        </w:numPr>
        <w:overflowPunct w:val="0"/>
        <w:autoSpaceDE w:val="0"/>
        <w:autoSpaceDN w:val="0"/>
        <w:adjustRightInd w:val="0"/>
        <w:ind w:left="284"/>
        <w:jc w:val="both"/>
        <w:textAlignment w:val="baseline"/>
        <w:rPr>
          <w:rFonts w:asciiTheme="minorHAnsi" w:hAnsiTheme="minorHAnsi" w:cstheme="minorHAnsi"/>
          <w:sz w:val="22"/>
          <w:szCs w:val="22"/>
        </w:rPr>
      </w:pPr>
      <w:bookmarkStart w:id="4" w:name="_Ref368938526"/>
      <w:bookmarkStart w:id="5" w:name="_Ref372629544"/>
      <w:r w:rsidRPr="00FA006E">
        <w:rPr>
          <w:rFonts w:asciiTheme="minorHAnsi" w:hAnsiTheme="minorHAnsi" w:cstheme="minorHAnsi"/>
          <w:sz w:val="22"/>
          <w:szCs w:val="22"/>
        </w:rPr>
        <w:t xml:space="preserve">Dodavatel se zavazuje splnit tuto smlouvu sám, nebo s využitím poddodavatelů. Prostřednictvím poddodavatelů je přitom dodavatel oprávněn realizovat pouze ty části </w:t>
      </w:r>
      <w:r>
        <w:rPr>
          <w:rFonts w:asciiTheme="minorHAnsi" w:hAnsiTheme="minorHAnsi" w:cstheme="minorHAnsi"/>
          <w:sz w:val="22"/>
          <w:szCs w:val="22"/>
        </w:rPr>
        <w:t>předmětu smlouvy</w:t>
      </w:r>
      <w:r w:rsidRPr="00FA006E">
        <w:rPr>
          <w:rFonts w:asciiTheme="minorHAnsi" w:hAnsiTheme="minorHAnsi" w:cstheme="minorHAnsi"/>
          <w:sz w:val="22"/>
          <w:szCs w:val="22"/>
        </w:rPr>
        <w:t xml:space="preserve">, u kterých to objednatel výslovně připustil v zadávací dokumentaci veřejné zakázky realizované touto smlouvou. Jakákoliv dodatečná změna osoby poddodavatele nebo rozsahu </w:t>
      </w:r>
      <w:r>
        <w:rPr>
          <w:rFonts w:asciiTheme="minorHAnsi" w:hAnsiTheme="minorHAnsi" w:cstheme="minorHAnsi"/>
          <w:sz w:val="22"/>
          <w:szCs w:val="22"/>
        </w:rPr>
        <w:t>plnění</w:t>
      </w:r>
      <w:r w:rsidRPr="00FA006E">
        <w:rPr>
          <w:rFonts w:asciiTheme="minorHAnsi" w:hAnsiTheme="minorHAnsi" w:cstheme="minorHAnsi"/>
          <w:sz w:val="22"/>
          <w:szCs w:val="22"/>
        </w:rPr>
        <w:t xml:space="preserve"> svěřeného poddodavateli musí být předem písemně schválena objednatelem, ledaže by </w:t>
      </w:r>
      <w:r>
        <w:rPr>
          <w:rFonts w:asciiTheme="minorHAnsi" w:hAnsiTheme="minorHAnsi" w:cstheme="minorHAnsi"/>
          <w:sz w:val="22"/>
          <w:szCs w:val="22"/>
        </w:rPr>
        <w:t>plnění</w:t>
      </w:r>
      <w:r w:rsidRPr="00FA006E">
        <w:rPr>
          <w:rFonts w:asciiTheme="minorHAnsi" w:hAnsiTheme="minorHAnsi" w:cstheme="minorHAnsi"/>
          <w:sz w:val="22"/>
          <w:szCs w:val="22"/>
        </w:rPr>
        <w:t xml:space="preserve"> původně svěřené poddodavateli realizoval dodavatel sám. Objednatel není oprávněn změnu poddodavatele bezdůvodně odmítnout. Smluvní strany výslovně uvádějí, že odpovědnost při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prostřednictvím jakékoliv třetí osoby dle tohoto odstavce má dodavatel, jako by smlouvu plnil sám. </w:t>
      </w:r>
      <w:bookmarkEnd w:id="4"/>
      <w:bookmarkEnd w:id="5"/>
    </w:p>
    <w:p w14:paraId="14B654FD" w14:textId="77777777" w:rsidR="00F73FA7" w:rsidRPr="00FA006E" w:rsidRDefault="00F73FA7" w:rsidP="00F73FA7">
      <w:pPr>
        <w:overflowPunct w:val="0"/>
        <w:autoSpaceDE w:val="0"/>
        <w:autoSpaceDN w:val="0"/>
        <w:adjustRightInd w:val="0"/>
        <w:spacing w:after="0" w:line="240" w:lineRule="auto"/>
        <w:ind w:left="284"/>
        <w:jc w:val="both"/>
        <w:textAlignment w:val="baseline"/>
        <w:rPr>
          <w:rFonts w:asciiTheme="minorHAnsi" w:hAnsiTheme="minorHAnsi" w:cstheme="minorHAnsi"/>
        </w:rPr>
      </w:pPr>
    </w:p>
    <w:p w14:paraId="31E73265" w14:textId="77777777" w:rsidR="00F73FA7" w:rsidRDefault="00F73FA7" w:rsidP="00F73FA7">
      <w:pPr>
        <w:pStyle w:val="Odstavecseseznamem"/>
        <w:numPr>
          <w:ilvl w:val="0"/>
          <w:numId w:val="14"/>
        </w:numPr>
        <w:overflowPunct w:val="0"/>
        <w:autoSpaceDE w:val="0"/>
        <w:autoSpaceDN w:val="0"/>
        <w:adjustRightInd w:val="0"/>
        <w:ind w:left="284"/>
        <w:jc w:val="both"/>
        <w:textAlignment w:val="baseline"/>
        <w:rPr>
          <w:rFonts w:asciiTheme="minorHAnsi" w:hAnsiTheme="minorHAnsi" w:cstheme="minorHAnsi"/>
          <w:sz w:val="22"/>
          <w:szCs w:val="22"/>
        </w:rPr>
      </w:pPr>
      <w:r w:rsidRPr="00AE5F5F">
        <w:rPr>
          <w:rFonts w:asciiTheme="minorHAnsi" w:hAnsiTheme="minorHAnsi" w:cstheme="minorHAnsi"/>
          <w:sz w:val="22"/>
          <w:szCs w:val="22"/>
        </w:rPr>
        <w:t xml:space="preserve">Dodavatel je povinen před instalací jakéhokoliv HW specifikovaného v Příloze č. 1 této smlouvy doložit zástupci objednatele pro plnění této smlouvy splnění objednatelem stanovených parametrů tohoto HW.  </w:t>
      </w:r>
    </w:p>
    <w:p w14:paraId="0D852748" w14:textId="77777777" w:rsidR="00F73FA7" w:rsidRPr="00AE5F5F" w:rsidRDefault="00F73FA7" w:rsidP="00F73FA7">
      <w:pPr>
        <w:pStyle w:val="Odstavecseseznamem"/>
        <w:overflowPunct w:val="0"/>
        <w:autoSpaceDE w:val="0"/>
        <w:autoSpaceDN w:val="0"/>
        <w:adjustRightInd w:val="0"/>
        <w:ind w:left="284"/>
        <w:jc w:val="both"/>
        <w:textAlignment w:val="baseline"/>
        <w:rPr>
          <w:rFonts w:asciiTheme="minorHAnsi" w:hAnsiTheme="minorHAnsi" w:cstheme="minorHAnsi"/>
          <w:sz w:val="22"/>
          <w:szCs w:val="22"/>
        </w:rPr>
      </w:pPr>
    </w:p>
    <w:p w14:paraId="4840BFC9" w14:textId="77777777" w:rsidR="00F73FA7" w:rsidRPr="009A4C21" w:rsidRDefault="00F73FA7" w:rsidP="00F73FA7">
      <w:pPr>
        <w:numPr>
          <w:ilvl w:val="0"/>
          <w:numId w:val="7"/>
        </w:numPr>
        <w:spacing w:after="0" w:line="240" w:lineRule="auto"/>
        <w:ind w:left="180" w:hanging="180"/>
        <w:jc w:val="center"/>
        <w:rPr>
          <w:rFonts w:asciiTheme="minorHAnsi" w:hAnsiTheme="minorHAnsi" w:cstheme="minorHAnsi"/>
          <w:b/>
        </w:rPr>
      </w:pPr>
      <w:r w:rsidRPr="009A4C21">
        <w:rPr>
          <w:rFonts w:asciiTheme="minorHAnsi" w:hAnsiTheme="minorHAnsi" w:cstheme="minorHAnsi"/>
          <w:b/>
        </w:rPr>
        <w:t xml:space="preserve">Předání a převzetí Plnění </w:t>
      </w:r>
    </w:p>
    <w:p w14:paraId="770A588F" w14:textId="77777777" w:rsidR="00F73FA7" w:rsidRPr="009A4C21" w:rsidRDefault="00F73FA7" w:rsidP="00F73FA7">
      <w:pPr>
        <w:spacing w:after="0" w:line="240" w:lineRule="auto"/>
        <w:jc w:val="center"/>
        <w:rPr>
          <w:rFonts w:asciiTheme="minorHAnsi" w:hAnsiTheme="minorHAnsi" w:cstheme="minorHAnsi"/>
          <w:b/>
        </w:rPr>
      </w:pPr>
    </w:p>
    <w:p w14:paraId="62F45E48" w14:textId="77777777" w:rsidR="00F73FA7" w:rsidRPr="00FA006E" w:rsidRDefault="00F73FA7" w:rsidP="00F73FA7">
      <w:pPr>
        <w:pStyle w:val="Odstavecseseznamem"/>
        <w:numPr>
          <w:ilvl w:val="0"/>
          <w:numId w:val="16"/>
        </w:numPr>
        <w:ind w:left="284"/>
        <w:jc w:val="both"/>
        <w:rPr>
          <w:rFonts w:asciiTheme="minorHAnsi" w:hAnsiTheme="minorHAnsi" w:cstheme="minorHAnsi"/>
          <w:b/>
          <w:sz w:val="22"/>
          <w:szCs w:val="22"/>
        </w:rPr>
      </w:pPr>
      <w:r w:rsidRPr="00FA006E">
        <w:rPr>
          <w:rFonts w:asciiTheme="minorHAnsi" w:hAnsiTheme="minorHAnsi" w:cstheme="minorHAnsi"/>
          <w:sz w:val="22"/>
          <w:szCs w:val="22"/>
        </w:rPr>
        <w:t xml:space="preserve">Dodavatel je povinen písemně oznámit objednateli nejpozději 3 pracovní dny předem, kdy bude </w:t>
      </w:r>
      <w:r>
        <w:rPr>
          <w:rFonts w:asciiTheme="minorHAnsi" w:hAnsiTheme="minorHAnsi" w:cstheme="minorHAnsi"/>
          <w:sz w:val="22"/>
          <w:szCs w:val="22"/>
        </w:rPr>
        <w:t>plnění</w:t>
      </w:r>
      <w:r w:rsidRPr="00FA006E">
        <w:rPr>
          <w:rFonts w:asciiTheme="minorHAnsi" w:hAnsiTheme="minorHAnsi" w:cstheme="minorHAnsi"/>
          <w:sz w:val="22"/>
          <w:szCs w:val="22"/>
        </w:rPr>
        <w:t xml:space="preserve"> připraveno k předání objednateli. Objednatel je pak povinen v dodavatelem uvedeném termínu zahájit přejímací řízení a řádně v něm pokračovat. Dodavatel je povinen připravit a doložit u přejímacího řízení:</w:t>
      </w:r>
      <w:r w:rsidRPr="00FA006E">
        <w:rPr>
          <w:rFonts w:asciiTheme="minorHAnsi" w:hAnsiTheme="minorHAnsi" w:cstheme="minorHAnsi"/>
          <w:sz w:val="22"/>
          <w:szCs w:val="22"/>
        </w:rPr>
        <w:tab/>
      </w:r>
      <w:r w:rsidRPr="00FA006E">
        <w:rPr>
          <w:rFonts w:asciiTheme="minorHAnsi" w:hAnsiTheme="minorHAnsi" w:cstheme="minorHAnsi"/>
          <w:sz w:val="22"/>
          <w:szCs w:val="22"/>
        </w:rPr>
        <w:tab/>
      </w:r>
      <w:r w:rsidRPr="00FA006E">
        <w:rPr>
          <w:rFonts w:asciiTheme="minorHAnsi" w:hAnsiTheme="minorHAnsi" w:cstheme="minorHAnsi"/>
          <w:sz w:val="22"/>
          <w:szCs w:val="22"/>
        </w:rPr>
        <w:tab/>
      </w:r>
    </w:p>
    <w:p w14:paraId="53D1E591" w14:textId="77777777" w:rsidR="00F73FA7" w:rsidRPr="00F642E6" w:rsidRDefault="00F73FA7" w:rsidP="00F73FA7">
      <w:pPr>
        <w:pStyle w:val="Odstavecseseznamem"/>
        <w:widowControl w:val="0"/>
        <w:numPr>
          <w:ilvl w:val="0"/>
          <w:numId w:val="17"/>
        </w:numPr>
        <w:tabs>
          <w:tab w:val="left" w:pos="426"/>
        </w:tabs>
        <w:suppressAutoHyphens/>
        <w:ind w:left="1276"/>
        <w:jc w:val="both"/>
        <w:rPr>
          <w:rFonts w:asciiTheme="minorHAnsi" w:hAnsiTheme="minorHAnsi" w:cstheme="minorHAnsi"/>
          <w:sz w:val="22"/>
          <w:szCs w:val="22"/>
        </w:rPr>
      </w:pPr>
      <w:r w:rsidRPr="00F642E6">
        <w:rPr>
          <w:rFonts w:asciiTheme="minorHAnsi" w:hAnsiTheme="minorHAnsi" w:cstheme="minorHAnsi"/>
          <w:sz w:val="22"/>
          <w:szCs w:val="22"/>
        </w:rPr>
        <w:t xml:space="preserve">písemné prohlášení dodavatele o tom, že </w:t>
      </w:r>
      <w:r>
        <w:rPr>
          <w:rFonts w:asciiTheme="minorHAnsi" w:hAnsiTheme="minorHAnsi" w:cstheme="minorHAnsi"/>
          <w:sz w:val="22"/>
          <w:szCs w:val="22"/>
        </w:rPr>
        <w:t>dodané Zařízení je</w:t>
      </w:r>
      <w:r w:rsidRPr="00F642E6">
        <w:rPr>
          <w:rFonts w:asciiTheme="minorHAnsi" w:hAnsiTheme="minorHAnsi" w:cstheme="minorHAnsi"/>
          <w:sz w:val="22"/>
          <w:szCs w:val="22"/>
        </w:rPr>
        <w:t xml:space="preserve"> v souladu s požadavky objednatele, všemi příslušnými právními předpisy, normami a standardy,</w:t>
      </w:r>
    </w:p>
    <w:p w14:paraId="3660DDB8" w14:textId="77777777" w:rsidR="00F73FA7" w:rsidRPr="00F642E6" w:rsidRDefault="00F73FA7" w:rsidP="00F73FA7">
      <w:pPr>
        <w:pStyle w:val="Odstavecseseznamem"/>
        <w:numPr>
          <w:ilvl w:val="0"/>
          <w:numId w:val="17"/>
        </w:numPr>
        <w:overflowPunct w:val="0"/>
        <w:autoSpaceDE w:val="0"/>
        <w:autoSpaceDN w:val="0"/>
        <w:adjustRightInd w:val="0"/>
        <w:ind w:left="1276"/>
        <w:jc w:val="both"/>
        <w:textAlignment w:val="baseline"/>
        <w:rPr>
          <w:rFonts w:asciiTheme="minorHAnsi" w:hAnsiTheme="minorHAnsi" w:cstheme="minorHAnsi"/>
          <w:sz w:val="22"/>
          <w:szCs w:val="22"/>
        </w:rPr>
      </w:pPr>
      <w:r w:rsidRPr="00F642E6">
        <w:rPr>
          <w:rFonts w:asciiTheme="minorHAnsi" w:hAnsiTheme="minorHAnsi" w:cstheme="minorHAnsi"/>
          <w:sz w:val="22"/>
          <w:szCs w:val="22"/>
        </w:rPr>
        <w:lastRenderedPageBreak/>
        <w:t xml:space="preserve">identifikační údaje </w:t>
      </w:r>
      <w:r>
        <w:rPr>
          <w:rFonts w:asciiTheme="minorHAnsi" w:hAnsiTheme="minorHAnsi" w:cstheme="minorHAnsi"/>
          <w:sz w:val="22"/>
          <w:szCs w:val="22"/>
        </w:rPr>
        <w:t xml:space="preserve">(technická specifikace) </w:t>
      </w:r>
      <w:r w:rsidRPr="00F642E6">
        <w:rPr>
          <w:rFonts w:asciiTheme="minorHAnsi" w:hAnsiTheme="minorHAnsi" w:cstheme="minorHAnsi"/>
          <w:sz w:val="22"/>
          <w:szCs w:val="22"/>
        </w:rPr>
        <w:t xml:space="preserve">o </w:t>
      </w:r>
      <w:r>
        <w:rPr>
          <w:rFonts w:asciiTheme="minorHAnsi" w:hAnsiTheme="minorHAnsi" w:cstheme="minorHAnsi"/>
          <w:sz w:val="22"/>
          <w:szCs w:val="22"/>
        </w:rPr>
        <w:t>Zařízení</w:t>
      </w:r>
      <w:r w:rsidRPr="00F642E6">
        <w:rPr>
          <w:rFonts w:asciiTheme="minorHAnsi" w:hAnsiTheme="minorHAnsi" w:cstheme="minorHAnsi"/>
          <w:sz w:val="22"/>
          <w:szCs w:val="22"/>
        </w:rPr>
        <w:t xml:space="preserve">, úplný výčet </w:t>
      </w:r>
      <w:r w:rsidRPr="00F642E6">
        <w:rPr>
          <w:rFonts w:asciiTheme="minorHAnsi" w:hAnsiTheme="minorHAnsi" w:cstheme="minorHAnsi"/>
          <w:snapToGrid w:val="0"/>
          <w:sz w:val="22"/>
          <w:szCs w:val="22"/>
        </w:rPr>
        <w:t xml:space="preserve">všech přebíraných a předávaných hardwarových a softwarových komponent </w:t>
      </w:r>
      <w:r w:rsidRPr="00F642E6">
        <w:rPr>
          <w:rFonts w:asciiTheme="minorHAnsi" w:hAnsiTheme="minorHAnsi" w:cstheme="minorHAnsi"/>
          <w:sz w:val="22"/>
          <w:szCs w:val="22"/>
        </w:rPr>
        <w:t>včetně jejich výrobních a licenčních čísel,</w:t>
      </w:r>
    </w:p>
    <w:p w14:paraId="3D26A0DA" w14:textId="77777777" w:rsidR="00F73FA7" w:rsidRPr="00F642E6" w:rsidRDefault="00F73FA7" w:rsidP="00F73FA7">
      <w:pPr>
        <w:pStyle w:val="Odstavecseseznamem"/>
        <w:numPr>
          <w:ilvl w:val="0"/>
          <w:numId w:val="17"/>
        </w:numPr>
        <w:ind w:left="1276"/>
        <w:jc w:val="both"/>
        <w:rPr>
          <w:rFonts w:asciiTheme="minorHAnsi" w:hAnsiTheme="minorHAnsi" w:cstheme="minorHAnsi"/>
          <w:sz w:val="22"/>
          <w:szCs w:val="22"/>
        </w:rPr>
      </w:pPr>
      <w:r w:rsidRPr="00F642E6">
        <w:rPr>
          <w:rFonts w:asciiTheme="minorHAnsi" w:hAnsiTheme="minorHAnsi" w:cstheme="minorHAnsi"/>
          <w:sz w:val="22"/>
          <w:szCs w:val="22"/>
        </w:rPr>
        <w:t>veškeré revizní zprávy, atesty, protokoly zkušební a revizní, které je dodavatel povinen obstarat dle platných norem ČR a nařízení,</w:t>
      </w:r>
    </w:p>
    <w:p w14:paraId="0DF5B034" w14:textId="77777777" w:rsidR="00F73FA7" w:rsidRPr="00F642E6" w:rsidRDefault="00F73FA7" w:rsidP="00F73FA7">
      <w:pPr>
        <w:pStyle w:val="Odstavecseseznamem"/>
        <w:numPr>
          <w:ilvl w:val="0"/>
          <w:numId w:val="17"/>
        </w:numPr>
        <w:ind w:left="1276"/>
        <w:jc w:val="both"/>
        <w:rPr>
          <w:rFonts w:asciiTheme="minorHAnsi" w:hAnsiTheme="minorHAnsi" w:cstheme="minorHAnsi"/>
          <w:sz w:val="22"/>
          <w:szCs w:val="22"/>
        </w:rPr>
      </w:pPr>
      <w:r w:rsidRPr="00F642E6">
        <w:rPr>
          <w:rFonts w:asciiTheme="minorHAnsi" w:hAnsiTheme="minorHAnsi" w:cstheme="minorHAnsi"/>
          <w:sz w:val="22"/>
          <w:szCs w:val="22"/>
        </w:rPr>
        <w:t xml:space="preserve">veškerou sjednanou dokumentaci. </w:t>
      </w:r>
    </w:p>
    <w:p w14:paraId="257568AC" w14:textId="77777777" w:rsidR="00F73FA7" w:rsidRPr="00FA006E" w:rsidRDefault="00F73FA7" w:rsidP="00F73FA7">
      <w:pPr>
        <w:widowControl w:val="0"/>
        <w:tabs>
          <w:tab w:val="left" w:pos="426"/>
        </w:tabs>
        <w:suppressAutoHyphens/>
        <w:spacing w:after="0" w:line="240" w:lineRule="auto"/>
        <w:jc w:val="both"/>
        <w:rPr>
          <w:rFonts w:asciiTheme="minorHAnsi" w:hAnsiTheme="minorHAnsi" w:cstheme="minorHAnsi"/>
        </w:rPr>
      </w:pPr>
    </w:p>
    <w:p w14:paraId="243D67A7" w14:textId="77777777" w:rsidR="00F73FA7" w:rsidRPr="00FA006E" w:rsidRDefault="00F73FA7" w:rsidP="00F73FA7">
      <w:pPr>
        <w:pStyle w:val="Odstavecseseznamem"/>
        <w:widowControl w:val="0"/>
        <w:numPr>
          <w:ilvl w:val="0"/>
          <w:numId w:val="16"/>
        </w:numPr>
        <w:tabs>
          <w:tab w:val="left" w:pos="426"/>
        </w:tabs>
        <w:suppressAutoHyphens/>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Bez těchto dokladů a nosičů nelze považovat </w:t>
      </w:r>
      <w:r>
        <w:rPr>
          <w:rFonts w:asciiTheme="minorHAnsi" w:hAnsiTheme="minorHAnsi" w:cstheme="minorHAnsi"/>
          <w:sz w:val="22"/>
          <w:szCs w:val="22"/>
        </w:rPr>
        <w:t xml:space="preserve">Zařízení </w:t>
      </w:r>
      <w:r w:rsidRPr="00FA006E">
        <w:rPr>
          <w:rFonts w:asciiTheme="minorHAnsi" w:hAnsiTheme="minorHAnsi" w:cstheme="minorHAnsi"/>
          <w:sz w:val="22"/>
          <w:szCs w:val="22"/>
        </w:rPr>
        <w:t>za dokončené a schopné předání.</w:t>
      </w:r>
    </w:p>
    <w:p w14:paraId="62BE2AFC"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34840407" w14:textId="77777777" w:rsidR="00F73FA7" w:rsidRPr="00FA006E" w:rsidRDefault="00F73FA7" w:rsidP="00F73FA7">
      <w:pPr>
        <w:pStyle w:val="Zkladntextodsazen21"/>
        <w:numPr>
          <w:ilvl w:val="0"/>
          <w:numId w:val="16"/>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V rámci přejímacího řízení je dodavatel povinen objednateli v požadovaném rozsahu předvést, že </w:t>
      </w:r>
      <w:r>
        <w:rPr>
          <w:rFonts w:asciiTheme="minorHAnsi" w:hAnsiTheme="minorHAnsi" w:cstheme="minorHAnsi"/>
          <w:sz w:val="22"/>
          <w:szCs w:val="22"/>
        </w:rPr>
        <w:t>Zařízení</w:t>
      </w:r>
      <w:r w:rsidRPr="00FA006E">
        <w:rPr>
          <w:rFonts w:asciiTheme="minorHAnsi" w:hAnsiTheme="minorHAnsi" w:cstheme="minorHAnsi"/>
          <w:sz w:val="22"/>
          <w:szCs w:val="22"/>
        </w:rPr>
        <w:t xml:space="preserve"> je plně funkční a ve stavu způsobilém k užívání k obvyklému účelu a že splňuje veškeré požadavky objednatele stanovené touto smlouvou a jejími přílohami. Pokud dodavatel odmítne </w:t>
      </w:r>
      <w:r>
        <w:rPr>
          <w:rFonts w:asciiTheme="minorHAnsi" w:hAnsiTheme="minorHAnsi" w:cstheme="minorHAnsi"/>
          <w:sz w:val="22"/>
          <w:szCs w:val="22"/>
        </w:rPr>
        <w:t xml:space="preserve">Zařízení </w:t>
      </w:r>
      <w:r w:rsidRPr="00FA006E">
        <w:rPr>
          <w:rFonts w:asciiTheme="minorHAnsi" w:hAnsiTheme="minorHAnsi" w:cstheme="minorHAnsi"/>
          <w:sz w:val="22"/>
          <w:szCs w:val="22"/>
        </w:rPr>
        <w:t xml:space="preserve">objednateli předvést, je objednatel oprávněn odmítnout </w:t>
      </w:r>
      <w:r>
        <w:rPr>
          <w:rFonts w:asciiTheme="minorHAnsi" w:hAnsiTheme="minorHAnsi" w:cstheme="minorHAnsi"/>
          <w:sz w:val="22"/>
          <w:szCs w:val="22"/>
        </w:rPr>
        <w:t>jeho převzetí</w:t>
      </w:r>
      <w:r w:rsidRPr="00FA006E">
        <w:rPr>
          <w:rFonts w:asciiTheme="minorHAnsi" w:hAnsiTheme="minorHAnsi" w:cstheme="minorHAnsi"/>
          <w:sz w:val="22"/>
          <w:szCs w:val="22"/>
        </w:rPr>
        <w:t xml:space="preserve">.  </w:t>
      </w:r>
    </w:p>
    <w:p w14:paraId="479B4B65"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2BA84D24" w14:textId="77777777" w:rsidR="00F73FA7" w:rsidRPr="00FA006E" w:rsidRDefault="00F73FA7" w:rsidP="00F73FA7">
      <w:pPr>
        <w:pStyle w:val="Zkladntextodsazen21"/>
        <w:numPr>
          <w:ilvl w:val="0"/>
          <w:numId w:val="16"/>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Objednatel si vyhrazuje právo na vlastní vyzkoušení </w:t>
      </w:r>
      <w:r>
        <w:rPr>
          <w:rFonts w:asciiTheme="minorHAnsi" w:hAnsiTheme="minorHAnsi" w:cstheme="minorHAnsi"/>
          <w:sz w:val="22"/>
          <w:szCs w:val="22"/>
        </w:rPr>
        <w:t xml:space="preserve">Zařízení </w:t>
      </w:r>
      <w:r w:rsidRPr="00FA006E">
        <w:rPr>
          <w:rFonts w:asciiTheme="minorHAnsi" w:hAnsiTheme="minorHAnsi" w:cstheme="minorHAnsi"/>
          <w:sz w:val="22"/>
          <w:szCs w:val="22"/>
        </w:rPr>
        <w:t xml:space="preserve">před jeho převzetím, a to v délce max. 5 pracovních dnů ode dne, kdy mu bude dodavatelem úspěšně předvedeno.    </w:t>
      </w:r>
    </w:p>
    <w:p w14:paraId="72A423AF"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1DF9E6F7" w14:textId="77777777" w:rsidR="00F73FA7" w:rsidRPr="00FA006E" w:rsidRDefault="00F73FA7" w:rsidP="00F73FA7">
      <w:pPr>
        <w:pStyle w:val="Zkladntextodsazen21"/>
        <w:numPr>
          <w:ilvl w:val="0"/>
          <w:numId w:val="16"/>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O průběhu přejímacího řízení pořídí objednatel zápis o předání a převzetí </w:t>
      </w:r>
      <w:r>
        <w:rPr>
          <w:rFonts w:asciiTheme="minorHAnsi" w:hAnsiTheme="minorHAnsi" w:cstheme="minorHAnsi"/>
          <w:sz w:val="22"/>
          <w:szCs w:val="22"/>
        </w:rPr>
        <w:t>Zařízení</w:t>
      </w:r>
      <w:r w:rsidRPr="00FA006E">
        <w:rPr>
          <w:rFonts w:asciiTheme="minorHAnsi" w:hAnsiTheme="minorHAnsi" w:cstheme="minorHAnsi"/>
          <w:sz w:val="22"/>
          <w:szCs w:val="22"/>
        </w:rPr>
        <w:t xml:space="preserve">, ve kterém mimo jiné uvede, zda </w:t>
      </w:r>
      <w:r>
        <w:rPr>
          <w:rFonts w:asciiTheme="minorHAnsi" w:hAnsiTheme="minorHAnsi" w:cstheme="minorHAnsi"/>
          <w:sz w:val="22"/>
          <w:szCs w:val="22"/>
        </w:rPr>
        <w:t>Zařízení</w:t>
      </w:r>
      <w:r w:rsidRPr="00FA006E">
        <w:rPr>
          <w:rFonts w:asciiTheme="minorHAnsi" w:hAnsiTheme="minorHAnsi" w:cstheme="minorHAnsi"/>
          <w:sz w:val="22"/>
          <w:szCs w:val="22"/>
        </w:rPr>
        <w:t xml:space="preserve"> přejímá či nikoli, a soupis případných vad a nedodělků, pokud je </w:t>
      </w:r>
      <w:r>
        <w:rPr>
          <w:rFonts w:asciiTheme="minorHAnsi" w:hAnsiTheme="minorHAnsi" w:cstheme="minorHAnsi"/>
          <w:sz w:val="22"/>
          <w:szCs w:val="22"/>
        </w:rPr>
        <w:t>Zařízení</w:t>
      </w:r>
      <w:r w:rsidRPr="00FA006E">
        <w:rPr>
          <w:rFonts w:asciiTheme="minorHAnsi" w:hAnsiTheme="minorHAnsi" w:cstheme="minorHAnsi"/>
          <w:sz w:val="22"/>
          <w:szCs w:val="22"/>
        </w:rPr>
        <w:t xml:space="preserve"> obsahuje, s dohodnutým termínem jejich odstranění. Pokud objednatel odmítá </w:t>
      </w:r>
      <w:r>
        <w:rPr>
          <w:rFonts w:asciiTheme="minorHAnsi" w:hAnsiTheme="minorHAnsi" w:cstheme="minorHAnsi"/>
          <w:sz w:val="22"/>
          <w:szCs w:val="22"/>
        </w:rPr>
        <w:t>Zařízení</w:t>
      </w:r>
      <w:r w:rsidRPr="00FA006E">
        <w:rPr>
          <w:rFonts w:asciiTheme="minorHAnsi" w:hAnsiTheme="minorHAnsi" w:cstheme="minorHAnsi"/>
          <w:sz w:val="22"/>
          <w:szCs w:val="22"/>
        </w:rPr>
        <w:t xml:space="preserve"> převzít, je povinen uvést do zápisu svoje důvody. </w:t>
      </w:r>
    </w:p>
    <w:p w14:paraId="171E44E9"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highlight w:val="cyan"/>
        </w:rPr>
      </w:pPr>
    </w:p>
    <w:p w14:paraId="7F465471" w14:textId="77777777" w:rsidR="00F73FA7" w:rsidRPr="00FA006E" w:rsidRDefault="00F73FA7" w:rsidP="00F73FA7">
      <w:pPr>
        <w:pStyle w:val="Zkladntextodsazen21"/>
        <w:numPr>
          <w:ilvl w:val="0"/>
          <w:numId w:val="16"/>
        </w:numPr>
        <w:spacing w:after="0" w:line="240" w:lineRule="auto"/>
        <w:ind w:left="284"/>
        <w:jc w:val="both"/>
        <w:rPr>
          <w:rFonts w:asciiTheme="minorHAnsi" w:hAnsiTheme="minorHAnsi" w:cstheme="minorHAnsi"/>
          <w:sz w:val="22"/>
          <w:szCs w:val="22"/>
        </w:rPr>
      </w:pPr>
      <w:r>
        <w:rPr>
          <w:rFonts w:asciiTheme="minorHAnsi" w:hAnsiTheme="minorHAnsi" w:cstheme="minorHAnsi"/>
          <w:sz w:val="22"/>
          <w:szCs w:val="22"/>
        </w:rPr>
        <w:t>Zařízení</w:t>
      </w:r>
      <w:r w:rsidRPr="00FA006E">
        <w:rPr>
          <w:rFonts w:asciiTheme="minorHAnsi" w:hAnsiTheme="minorHAnsi" w:cstheme="minorHAnsi"/>
          <w:sz w:val="22"/>
          <w:szCs w:val="22"/>
        </w:rPr>
        <w:t xml:space="preserve"> se považuje za předané dnem podpisu zápisu o jeho předání a převzetí poslední ze smluvních stran. </w:t>
      </w:r>
    </w:p>
    <w:p w14:paraId="48225CED"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6953BCE6" w14:textId="77777777" w:rsidR="00F73FA7" w:rsidRPr="00FA006E" w:rsidRDefault="00F73FA7" w:rsidP="00F73FA7">
      <w:pPr>
        <w:pStyle w:val="Zkladntextodsazen21"/>
        <w:numPr>
          <w:ilvl w:val="0"/>
          <w:numId w:val="16"/>
        </w:numPr>
        <w:spacing w:after="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Objednatel je oprávněn, nikoliv však povinen, převzít i </w:t>
      </w:r>
      <w:r>
        <w:rPr>
          <w:rFonts w:asciiTheme="minorHAnsi" w:hAnsiTheme="minorHAnsi" w:cstheme="minorHAnsi"/>
          <w:sz w:val="22"/>
          <w:szCs w:val="22"/>
        </w:rPr>
        <w:t>Zařízení</w:t>
      </w:r>
      <w:r w:rsidRPr="00FA006E">
        <w:rPr>
          <w:rFonts w:asciiTheme="minorHAnsi" w:hAnsiTheme="minorHAnsi" w:cstheme="minorHAnsi"/>
          <w:sz w:val="22"/>
          <w:szCs w:val="22"/>
        </w:rPr>
        <w:t xml:space="preserve">, které vykazuje drobné vady a nedodělky nebránící jeho užívání. V tom případě je dodavatel povinen odstranit tyto vady a nedodělky v termínu uvedeném v zápise o předání a převzetí </w:t>
      </w:r>
      <w:r>
        <w:rPr>
          <w:rFonts w:asciiTheme="minorHAnsi" w:hAnsiTheme="minorHAnsi" w:cstheme="minorHAnsi"/>
          <w:sz w:val="22"/>
          <w:szCs w:val="22"/>
        </w:rPr>
        <w:t>Zařízení</w:t>
      </w:r>
      <w:r w:rsidRPr="00FA006E">
        <w:rPr>
          <w:rFonts w:asciiTheme="minorHAnsi" w:hAnsiTheme="minorHAnsi" w:cstheme="minorHAnsi"/>
          <w:sz w:val="22"/>
          <w:szCs w:val="22"/>
        </w:rPr>
        <w:t xml:space="preserve">. </w:t>
      </w:r>
    </w:p>
    <w:p w14:paraId="4C82A45D" w14:textId="77777777" w:rsidR="00F73FA7" w:rsidRPr="00FA006E" w:rsidRDefault="00F73FA7" w:rsidP="00F73FA7">
      <w:pPr>
        <w:pStyle w:val="Zkladntextodsazen21"/>
        <w:spacing w:after="0" w:line="240" w:lineRule="auto"/>
        <w:ind w:left="284"/>
        <w:jc w:val="both"/>
        <w:rPr>
          <w:rFonts w:asciiTheme="minorHAnsi" w:hAnsiTheme="minorHAnsi" w:cstheme="minorHAnsi"/>
          <w:sz w:val="22"/>
          <w:szCs w:val="22"/>
        </w:rPr>
      </w:pPr>
    </w:p>
    <w:p w14:paraId="4AE85156" w14:textId="0C877352" w:rsidR="00F73FA7" w:rsidRPr="00AE5F5F" w:rsidRDefault="00F73FA7" w:rsidP="00F73FA7">
      <w:pPr>
        <w:pStyle w:val="Bezmezer1"/>
        <w:numPr>
          <w:ilvl w:val="0"/>
          <w:numId w:val="16"/>
        </w:numPr>
        <w:ind w:left="284"/>
        <w:rPr>
          <w:rFonts w:asciiTheme="minorHAnsi" w:hAnsiTheme="minorHAnsi" w:cstheme="minorHAnsi"/>
          <w:b/>
          <w:sz w:val="22"/>
        </w:rPr>
      </w:pPr>
      <w:r w:rsidRPr="00FA006E">
        <w:rPr>
          <w:rFonts w:asciiTheme="minorHAnsi" w:hAnsiTheme="minorHAnsi" w:cstheme="minorHAnsi"/>
          <w:sz w:val="22"/>
        </w:rPr>
        <w:t xml:space="preserve">Vlastnické právo k </w:t>
      </w:r>
      <w:r>
        <w:rPr>
          <w:rFonts w:asciiTheme="minorHAnsi" w:hAnsiTheme="minorHAnsi" w:cstheme="minorHAnsi"/>
          <w:sz w:val="22"/>
        </w:rPr>
        <w:t>Zařízení</w:t>
      </w:r>
      <w:r w:rsidRPr="00FA006E">
        <w:rPr>
          <w:rFonts w:asciiTheme="minorHAnsi" w:hAnsiTheme="minorHAnsi" w:cstheme="minorHAnsi"/>
          <w:sz w:val="22"/>
        </w:rPr>
        <w:t xml:space="preserve"> a dalším věcem, které jsou </w:t>
      </w:r>
      <w:r>
        <w:rPr>
          <w:rFonts w:asciiTheme="minorHAnsi" w:hAnsiTheme="minorHAnsi" w:cstheme="minorHAnsi"/>
          <w:sz w:val="22"/>
        </w:rPr>
        <w:t xml:space="preserve">jeho </w:t>
      </w:r>
      <w:r w:rsidRPr="00FA006E">
        <w:rPr>
          <w:rFonts w:asciiTheme="minorHAnsi" w:hAnsiTheme="minorHAnsi" w:cstheme="minorHAnsi"/>
          <w:sz w:val="22"/>
        </w:rPr>
        <w:t xml:space="preserve">součástí, a nebezpečí škody na </w:t>
      </w:r>
      <w:r>
        <w:rPr>
          <w:rFonts w:asciiTheme="minorHAnsi" w:hAnsiTheme="minorHAnsi" w:cstheme="minorHAnsi"/>
          <w:sz w:val="22"/>
        </w:rPr>
        <w:t>Zařízení</w:t>
      </w:r>
      <w:r w:rsidRPr="00FA006E">
        <w:rPr>
          <w:rFonts w:asciiTheme="minorHAnsi" w:hAnsiTheme="minorHAnsi" w:cstheme="minorHAnsi"/>
          <w:sz w:val="22"/>
        </w:rPr>
        <w:t xml:space="preserve"> přechází na objednatele okamžikem převzetí </w:t>
      </w:r>
      <w:r>
        <w:rPr>
          <w:rFonts w:asciiTheme="minorHAnsi" w:hAnsiTheme="minorHAnsi" w:cstheme="minorHAnsi"/>
          <w:sz w:val="22"/>
        </w:rPr>
        <w:t>Zařízení</w:t>
      </w:r>
      <w:r w:rsidRPr="00FA006E">
        <w:rPr>
          <w:rFonts w:asciiTheme="minorHAnsi" w:hAnsiTheme="minorHAnsi" w:cstheme="minorHAnsi"/>
          <w:sz w:val="22"/>
        </w:rPr>
        <w:t xml:space="preserve"> objednatelem. Do té doby nese nebezpečí škody na </w:t>
      </w:r>
      <w:r>
        <w:rPr>
          <w:rFonts w:asciiTheme="minorHAnsi" w:hAnsiTheme="minorHAnsi" w:cstheme="minorHAnsi"/>
          <w:sz w:val="22"/>
        </w:rPr>
        <w:t>Zařízení</w:t>
      </w:r>
      <w:r w:rsidRPr="00FA006E">
        <w:rPr>
          <w:rFonts w:asciiTheme="minorHAnsi" w:hAnsiTheme="minorHAnsi" w:cstheme="minorHAnsi"/>
          <w:sz w:val="22"/>
        </w:rPr>
        <w:t xml:space="preserve"> dodavatel.</w:t>
      </w:r>
    </w:p>
    <w:p w14:paraId="4D852A01" w14:textId="77777777" w:rsidR="00F73FA7" w:rsidRPr="009A4C21" w:rsidRDefault="00F73FA7" w:rsidP="00F73FA7">
      <w:pPr>
        <w:pStyle w:val="Bezmezer1"/>
        <w:ind w:left="720"/>
        <w:rPr>
          <w:rFonts w:asciiTheme="minorHAnsi" w:hAnsiTheme="minorHAnsi" w:cstheme="minorHAnsi"/>
          <w:b/>
          <w:sz w:val="22"/>
        </w:rPr>
      </w:pPr>
    </w:p>
    <w:p w14:paraId="08A9596F" w14:textId="77777777" w:rsidR="00F73FA7" w:rsidRPr="009A4C21" w:rsidRDefault="00F73FA7" w:rsidP="00F73FA7">
      <w:pPr>
        <w:pStyle w:val="Bezmezer1"/>
        <w:numPr>
          <w:ilvl w:val="0"/>
          <w:numId w:val="7"/>
        </w:numPr>
        <w:ind w:left="180" w:hanging="180"/>
        <w:jc w:val="center"/>
        <w:rPr>
          <w:rFonts w:asciiTheme="minorHAnsi" w:hAnsiTheme="minorHAnsi" w:cstheme="minorHAnsi"/>
          <w:b/>
          <w:sz w:val="22"/>
        </w:rPr>
      </w:pPr>
      <w:r w:rsidRPr="009A4C21">
        <w:rPr>
          <w:rFonts w:asciiTheme="minorHAnsi" w:hAnsiTheme="minorHAnsi" w:cstheme="minorHAnsi"/>
          <w:b/>
          <w:sz w:val="22"/>
        </w:rPr>
        <w:t xml:space="preserve">Práva z vadného plnění, záruka za jakost, mimozáruční servis  </w:t>
      </w:r>
    </w:p>
    <w:p w14:paraId="63D8AE78" w14:textId="77777777" w:rsidR="00F73FA7" w:rsidRPr="009A4C21" w:rsidRDefault="00F73FA7" w:rsidP="00F73FA7">
      <w:pPr>
        <w:pStyle w:val="Bezmezer1"/>
        <w:ind w:left="5040" w:hanging="2160"/>
        <w:jc w:val="center"/>
        <w:rPr>
          <w:rFonts w:asciiTheme="minorHAnsi" w:hAnsiTheme="minorHAnsi" w:cstheme="minorHAnsi"/>
          <w:b/>
          <w:sz w:val="22"/>
        </w:rPr>
      </w:pPr>
    </w:p>
    <w:p w14:paraId="0AAA25D0" w14:textId="77777777" w:rsidR="00F73FA7" w:rsidRDefault="00F73FA7" w:rsidP="00F73FA7">
      <w:pPr>
        <w:pStyle w:val="Bezmezer1"/>
        <w:numPr>
          <w:ilvl w:val="0"/>
          <w:numId w:val="18"/>
        </w:numPr>
        <w:ind w:left="284"/>
        <w:rPr>
          <w:rFonts w:asciiTheme="minorHAnsi" w:hAnsiTheme="minorHAnsi" w:cstheme="minorHAnsi"/>
          <w:sz w:val="22"/>
        </w:rPr>
      </w:pPr>
      <w:r>
        <w:rPr>
          <w:rFonts w:asciiTheme="minorHAnsi" w:hAnsiTheme="minorHAnsi" w:cstheme="minorHAnsi"/>
          <w:sz w:val="22"/>
        </w:rPr>
        <w:t>Zařízení má vady, jestliže jeho provedení neodpovídá této smlouvě či má právní vady.</w:t>
      </w:r>
    </w:p>
    <w:p w14:paraId="3C794579" w14:textId="77777777" w:rsidR="00F73FA7" w:rsidRDefault="00F73FA7" w:rsidP="00F73FA7">
      <w:pPr>
        <w:pStyle w:val="Bezmezer1"/>
        <w:ind w:left="284"/>
        <w:rPr>
          <w:rFonts w:asciiTheme="minorHAnsi" w:hAnsiTheme="minorHAnsi" w:cstheme="minorHAnsi"/>
          <w:sz w:val="22"/>
        </w:rPr>
      </w:pPr>
    </w:p>
    <w:p w14:paraId="136B138B" w14:textId="77777777" w:rsidR="00F73FA7" w:rsidRPr="00AE5F5F" w:rsidRDefault="00F73FA7" w:rsidP="00F73FA7">
      <w:pPr>
        <w:pStyle w:val="Bezmezer1"/>
        <w:numPr>
          <w:ilvl w:val="0"/>
          <w:numId w:val="18"/>
        </w:numPr>
        <w:ind w:left="284"/>
        <w:rPr>
          <w:rFonts w:asciiTheme="minorHAnsi" w:hAnsiTheme="minorHAnsi" w:cstheme="minorHAnsi"/>
          <w:sz w:val="22"/>
        </w:rPr>
      </w:pPr>
      <w:r w:rsidRPr="00AE5F5F">
        <w:rPr>
          <w:rFonts w:asciiTheme="minorHAnsi" w:hAnsiTheme="minorHAnsi" w:cstheme="minorHAnsi"/>
          <w:sz w:val="22"/>
        </w:rPr>
        <w:t xml:space="preserve">Dodavatel odpovídá za to, že </w:t>
      </w:r>
      <w:r>
        <w:rPr>
          <w:rFonts w:asciiTheme="minorHAnsi" w:hAnsiTheme="minorHAnsi" w:cstheme="minorHAnsi"/>
          <w:sz w:val="22"/>
        </w:rPr>
        <w:t>Zařízení</w:t>
      </w:r>
      <w:r w:rsidRPr="00AE5F5F">
        <w:rPr>
          <w:rFonts w:asciiTheme="minorHAnsi" w:hAnsiTheme="minorHAnsi" w:cstheme="minorHAnsi"/>
          <w:sz w:val="22"/>
        </w:rPr>
        <w:t xml:space="preserve"> bude provedeno plně v souladu s touto smlouvou a jejími přílohami, bude mít veškeré vlastnosti a parametry stanovené touto smlouvou a jejími přílohami a vlastnosti deklarované výrobci Zařízení, jinak obvyklé vlastnosti.  </w:t>
      </w:r>
    </w:p>
    <w:p w14:paraId="0DD97425" w14:textId="77777777" w:rsidR="00F73FA7" w:rsidRPr="00AE5F5F" w:rsidRDefault="00F73FA7" w:rsidP="00F73FA7">
      <w:pPr>
        <w:pStyle w:val="Bezmezer1"/>
        <w:ind w:left="284"/>
        <w:rPr>
          <w:rFonts w:asciiTheme="minorHAnsi" w:hAnsiTheme="minorHAnsi" w:cstheme="minorHAnsi"/>
          <w:sz w:val="22"/>
        </w:rPr>
      </w:pPr>
    </w:p>
    <w:p w14:paraId="6A496F34" w14:textId="77777777" w:rsidR="00F73FA7" w:rsidRDefault="00F73FA7" w:rsidP="00F73FA7">
      <w:pPr>
        <w:pStyle w:val="Bezmezer1"/>
        <w:numPr>
          <w:ilvl w:val="0"/>
          <w:numId w:val="18"/>
        </w:numPr>
        <w:ind w:left="284"/>
        <w:rPr>
          <w:rFonts w:asciiTheme="minorHAnsi" w:hAnsiTheme="minorHAnsi" w:cstheme="minorHAnsi"/>
          <w:sz w:val="22"/>
        </w:rPr>
      </w:pPr>
      <w:r w:rsidRPr="00AE5F5F">
        <w:rPr>
          <w:rFonts w:asciiTheme="minorHAnsi" w:hAnsiTheme="minorHAnsi" w:cstheme="minorHAnsi"/>
          <w:sz w:val="22"/>
        </w:rPr>
        <w:t xml:space="preserve">Dodavatel odpovídá za vady, které má </w:t>
      </w:r>
      <w:r>
        <w:rPr>
          <w:rFonts w:asciiTheme="minorHAnsi" w:hAnsiTheme="minorHAnsi" w:cstheme="minorHAnsi"/>
          <w:sz w:val="22"/>
        </w:rPr>
        <w:t xml:space="preserve">Zařízení </w:t>
      </w:r>
      <w:r w:rsidRPr="00AE5F5F">
        <w:rPr>
          <w:rFonts w:asciiTheme="minorHAnsi" w:hAnsiTheme="minorHAnsi" w:cstheme="minorHAnsi"/>
          <w:sz w:val="22"/>
        </w:rPr>
        <w:t xml:space="preserve">v době jeho předání objednateli, a za vady </w:t>
      </w:r>
      <w:r>
        <w:rPr>
          <w:rFonts w:asciiTheme="minorHAnsi" w:hAnsiTheme="minorHAnsi" w:cstheme="minorHAnsi"/>
          <w:sz w:val="22"/>
        </w:rPr>
        <w:t>Zařízení</w:t>
      </w:r>
      <w:r w:rsidRPr="00AE5F5F">
        <w:rPr>
          <w:rFonts w:asciiTheme="minorHAnsi" w:hAnsiTheme="minorHAnsi" w:cstheme="minorHAnsi"/>
          <w:sz w:val="22"/>
        </w:rPr>
        <w:t xml:space="preserve">, které se vyskytnou v záruční době. </w:t>
      </w:r>
      <w:r>
        <w:rPr>
          <w:rFonts w:asciiTheme="minorHAnsi" w:hAnsiTheme="minorHAnsi" w:cstheme="minorHAnsi"/>
          <w:sz w:val="22"/>
        </w:rPr>
        <w:t>Dodavatel</w:t>
      </w:r>
      <w:r w:rsidRPr="00C00D45">
        <w:rPr>
          <w:rFonts w:asciiTheme="minorHAnsi" w:hAnsiTheme="minorHAnsi" w:cstheme="minorHAnsi"/>
          <w:sz w:val="22"/>
        </w:rPr>
        <w:t xml:space="preserve"> odpovídá i za vady </w:t>
      </w:r>
      <w:r>
        <w:rPr>
          <w:rFonts w:asciiTheme="minorHAnsi" w:hAnsiTheme="minorHAnsi" w:cstheme="minorHAnsi"/>
          <w:sz w:val="22"/>
        </w:rPr>
        <w:t>Zařízení</w:t>
      </w:r>
      <w:r w:rsidRPr="00C00D45">
        <w:rPr>
          <w:rFonts w:asciiTheme="minorHAnsi" w:hAnsiTheme="minorHAnsi" w:cstheme="minorHAnsi"/>
          <w:sz w:val="22"/>
        </w:rPr>
        <w:t xml:space="preserve">, které se vyskytnou po </w:t>
      </w:r>
      <w:r>
        <w:rPr>
          <w:rFonts w:asciiTheme="minorHAnsi" w:hAnsiTheme="minorHAnsi" w:cstheme="minorHAnsi"/>
          <w:sz w:val="22"/>
        </w:rPr>
        <w:t>uplynutí záruční doby</w:t>
      </w:r>
      <w:r w:rsidRPr="00C00D45">
        <w:rPr>
          <w:rFonts w:asciiTheme="minorHAnsi" w:hAnsiTheme="minorHAnsi" w:cstheme="minorHAnsi"/>
          <w:sz w:val="22"/>
        </w:rPr>
        <w:t xml:space="preserve">, byly-li tyto vady způsobeny porušením jeho povinností či jde-li o vady, které jsou důsledkem skutečností, o kterých </w:t>
      </w:r>
      <w:r>
        <w:rPr>
          <w:rFonts w:asciiTheme="minorHAnsi" w:hAnsiTheme="minorHAnsi" w:cstheme="minorHAnsi"/>
          <w:sz w:val="22"/>
        </w:rPr>
        <w:t xml:space="preserve">dodavatel </w:t>
      </w:r>
      <w:r w:rsidRPr="00C00D45">
        <w:rPr>
          <w:rFonts w:asciiTheme="minorHAnsi" w:hAnsiTheme="minorHAnsi" w:cstheme="minorHAnsi"/>
          <w:sz w:val="22"/>
        </w:rPr>
        <w:t xml:space="preserve">v době předání </w:t>
      </w:r>
      <w:r>
        <w:rPr>
          <w:rFonts w:asciiTheme="minorHAnsi" w:hAnsiTheme="minorHAnsi" w:cstheme="minorHAnsi"/>
          <w:sz w:val="22"/>
        </w:rPr>
        <w:t>Zařízení</w:t>
      </w:r>
      <w:r w:rsidRPr="00C00D45">
        <w:rPr>
          <w:rFonts w:asciiTheme="minorHAnsi" w:hAnsiTheme="minorHAnsi" w:cstheme="minorHAnsi"/>
          <w:sz w:val="22"/>
        </w:rPr>
        <w:t xml:space="preserve"> </w:t>
      </w:r>
      <w:r>
        <w:rPr>
          <w:rFonts w:asciiTheme="minorHAnsi" w:hAnsiTheme="minorHAnsi" w:cstheme="minorHAnsi"/>
          <w:sz w:val="22"/>
        </w:rPr>
        <w:t>o</w:t>
      </w:r>
      <w:r w:rsidRPr="00C00D45">
        <w:rPr>
          <w:rFonts w:asciiTheme="minorHAnsi" w:hAnsiTheme="minorHAnsi" w:cstheme="minorHAnsi"/>
          <w:sz w:val="22"/>
        </w:rPr>
        <w:t>bjednateli věděl nebo musel vědět.</w:t>
      </w:r>
    </w:p>
    <w:p w14:paraId="1E3C0DD6" w14:textId="77777777" w:rsidR="00F73FA7" w:rsidRDefault="00F73FA7" w:rsidP="00F73FA7">
      <w:pPr>
        <w:pStyle w:val="Odstavecseseznamem"/>
        <w:rPr>
          <w:rFonts w:asciiTheme="minorHAnsi" w:hAnsiTheme="minorHAnsi" w:cstheme="minorHAnsi"/>
          <w:sz w:val="22"/>
        </w:rPr>
      </w:pPr>
    </w:p>
    <w:p w14:paraId="00EB8C75" w14:textId="77777777" w:rsidR="00F73FA7" w:rsidRPr="00D75A3D" w:rsidRDefault="00F73FA7" w:rsidP="00F73FA7">
      <w:pPr>
        <w:pStyle w:val="Bezmezer1"/>
        <w:numPr>
          <w:ilvl w:val="0"/>
          <w:numId w:val="18"/>
        </w:numPr>
        <w:ind w:left="284"/>
        <w:rPr>
          <w:rFonts w:asciiTheme="minorHAnsi" w:hAnsiTheme="minorHAnsi" w:cstheme="minorHAnsi"/>
          <w:sz w:val="22"/>
        </w:rPr>
      </w:pPr>
      <w:r w:rsidRPr="00C00D45">
        <w:rPr>
          <w:rFonts w:asciiTheme="minorHAnsi" w:hAnsiTheme="minorHAnsi" w:cstheme="minorHAnsi"/>
          <w:sz w:val="22"/>
        </w:rPr>
        <w:t xml:space="preserve">Dodavatel neodpovídá za vady Zařízení, jestliže tyto vady byly způsobeny použitím věcí předaných mu ke zpracování objednatelem v případě, že dodavatel ani při vynaložení odborné péče nevhodnost těchto věcí nemohl zjistit nebo na ně upozornil a objednatel na jejich použití trval. </w:t>
      </w:r>
      <w:r w:rsidRPr="00C00D45">
        <w:rPr>
          <w:rFonts w:asciiTheme="minorHAnsi" w:hAnsiTheme="minorHAnsi" w:cstheme="minorHAnsi"/>
          <w:sz w:val="22"/>
        </w:rPr>
        <w:lastRenderedPageBreak/>
        <w:t xml:space="preserve">Dodavatel rovněž neodpovídá za vady způsobené dodržením nevhodných pokynů daných mu objednatelem, jestliže dodavatel na nevhodnost těchto pokynů písemně upozornil a objednatel na jejich dodržení trval, nebo jestliže dodavatel tuto nevhodnost ani při vynaložení odborné péče nemohl zjistit. Dodavatel dále neodpovídá za vady díla v případech uvedených v </w:t>
      </w:r>
      <w:proofErr w:type="spellStart"/>
      <w:r w:rsidRPr="00C00D45">
        <w:rPr>
          <w:rFonts w:asciiTheme="minorHAnsi" w:hAnsiTheme="minorHAnsi" w:cstheme="minorHAnsi"/>
          <w:sz w:val="22"/>
        </w:rPr>
        <w:t>ust</w:t>
      </w:r>
      <w:proofErr w:type="spellEnd"/>
      <w:r w:rsidRPr="00C00D45">
        <w:rPr>
          <w:rFonts w:asciiTheme="minorHAnsi" w:hAnsiTheme="minorHAnsi" w:cstheme="minorHAnsi"/>
          <w:sz w:val="22"/>
        </w:rPr>
        <w:t>. § 2116 občanského zákoníku. Dodavatel dále neodpovídá za vady Zařízení, byly-li způsobeny objednatelem či třetími osobami.</w:t>
      </w:r>
    </w:p>
    <w:p w14:paraId="67782371" w14:textId="77777777" w:rsidR="00F73FA7" w:rsidRPr="00D75A3D" w:rsidRDefault="00F73FA7" w:rsidP="00F73FA7">
      <w:pPr>
        <w:pStyle w:val="Bezmezer1"/>
        <w:ind w:left="284"/>
        <w:rPr>
          <w:rFonts w:asciiTheme="minorHAnsi" w:hAnsiTheme="minorHAnsi" w:cstheme="minorHAnsi"/>
          <w:sz w:val="22"/>
        </w:rPr>
      </w:pPr>
    </w:p>
    <w:p w14:paraId="06F49613" w14:textId="77777777" w:rsidR="00F73FA7" w:rsidRPr="0030462B" w:rsidRDefault="00F73FA7" w:rsidP="00F73FA7">
      <w:pPr>
        <w:pStyle w:val="Odstavecseseznamem"/>
        <w:numPr>
          <w:ilvl w:val="0"/>
          <w:numId w:val="18"/>
        </w:numPr>
        <w:ind w:left="284"/>
        <w:jc w:val="both"/>
        <w:rPr>
          <w:rFonts w:asciiTheme="minorHAnsi" w:hAnsiTheme="minorHAnsi" w:cstheme="minorHAnsi"/>
          <w:sz w:val="22"/>
          <w:szCs w:val="22"/>
        </w:rPr>
      </w:pPr>
      <w:r w:rsidRPr="00AE5F5F">
        <w:rPr>
          <w:rFonts w:asciiTheme="minorHAnsi" w:hAnsiTheme="minorHAnsi" w:cstheme="minorHAnsi"/>
          <w:sz w:val="22"/>
          <w:szCs w:val="22"/>
        </w:rPr>
        <w:t xml:space="preserve">Dodavatel poskytuje </w:t>
      </w:r>
      <w:r>
        <w:rPr>
          <w:rFonts w:asciiTheme="minorHAnsi" w:hAnsiTheme="minorHAnsi" w:cstheme="minorHAnsi"/>
          <w:sz w:val="22"/>
          <w:szCs w:val="22"/>
        </w:rPr>
        <w:t xml:space="preserve">ve smyslu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xml:space="preserve">. § 2113 občanského zákoníku </w:t>
      </w:r>
      <w:r w:rsidRPr="00AE5F5F">
        <w:rPr>
          <w:rFonts w:asciiTheme="minorHAnsi" w:hAnsiTheme="minorHAnsi" w:cstheme="minorHAnsi"/>
          <w:sz w:val="22"/>
          <w:szCs w:val="22"/>
        </w:rPr>
        <w:t xml:space="preserve">objednateli na </w:t>
      </w:r>
      <w:r>
        <w:rPr>
          <w:rFonts w:asciiTheme="minorHAnsi" w:hAnsiTheme="minorHAnsi" w:cstheme="minorHAnsi"/>
          <w:sz w:val="22"/>
          <w:szCs w:val="22"/>
        </w:rPr>
        <w:t>Zařízení</w:t>
      </w:r>
      <w:r w:rsidRPr="00AE5F5F">
        <w:rPr>
          <w:rFonts w:asciiTheme="minorHAnsi" w:hAnsiTheme="minorHAnsi" w:cstheme="minorHAnsi"/>
          <w:sz w:val="22"/>
          <w:szCs w:val="22"/>
        </w:rPr>
        <w:t xml:space="preserve"> záruku za </w:t>
      </w:r>
      <w:r w:rsidRPr="0030462B">
        <w:rPr>
          <w:rFonts w:asciiTheme="minorHAnsi" w:hAnsiTheme="minorHAnsi" w:cstheme="minorHAnsi"/>
          <w:sz w:val="22"/>
          <w:szCs w:val="22"/>
        </w:rPr>
        <w:t xml:space="preserve">jakost spočívající v tom, že Zařízení bude po záruční dobu způsobilé pro použití k obvyklému účelu a zachová si sjednané, jinak obvyklé vlastnosti </w:t>
      </w:r>
      <w:r w:rsidRPr="00C00D45">
        <w:rPr>
          <w:rFonts w:asciiTheme="minorHAnsi" w:hAnsiTheme="minorHAnsi" w:cstheme="minorHAnsi"/>
          <w:sz w:val="22"/>
          <w:szCs w:val="22"/>
        </w:rPr>
        <w:t>a že pokud tomu tak nebude, uspokojí objednatele způsobem odpovídajícím objednatelem uplatněnému právu ze záruky za jakost plynoucímu objednateli z odst. 10 tohoto článku smlouvy</w:t>
      </w:r>
      <w:r w:rsidRPr="0030462B">
        <w:rPr>
          <w:rFonts w:asciiTheme="minorHAnsi" w:hAnsiTheme="minorHAnsi" w:cstheme="minorHAnsi"/>
          <w:sz w:val="22"/>
          <w:szCs w:val="22"/>
        </w:rPr>
        <w:t xml:space="preserve">. Záruční doba na Zařízení činí </w:t>
      </w:r>
      <w:r>
        <w:rPr>
          <w:rFonts w:asciiTheme="minorHAnsi" w:hAnsiTheme="minorHAnsi" w:cstheme="minorHAnsi"/>
          <w:b/>
          <w:sz w:val="22"/>
          <w:szCs w:val="22"/>
        </w:rPr>
        <w:t>24</w:t>
      </w:r>
      <w:r w:rsidRPr="0030462B">
        <w:rPr>
          <w:rFonts w:asciiTheme="minorHAnsi" w:hAnsiTheme="minorHAnsi" w:cstheme="minorHAnsi"/>
          <w:b/>
          <w:sz w:val="22"/>
          <w:szCs w:val="22"/>
        </w:rPr>
        <w:t xml:space="preserve"> </w:t>
      </w:r>
      <w:r w:rsidRPr="0030462B">
        <w:rPr>
          <w:rFonts w:asciiTheme="minorHAnsi" w:hAnsiTheme="minorHAnsi" w:cstheme="minorHAnsi"/>
          <w:sz w:val="22"/>
          <w:szCs w:val="22"/>
        </w:rPr>
        <w:t>měsíců.</w:t>
      </w:r>
    </w:p>
    <w:p w14:paraId="702E04AE" w14:textId="77777777" w:rsidR="00F73FA7" w:rsidRPr="0030462B" w:rsidRDefault="00F73FA7" w:rsidP="00F73FA7">
      <w:pPr>
        <w:spacing w:after="0" w:line="240" w:lineRule="auto"/>
        <w:ind w:left="284"/>
        <w:jc w:val="both"/>
        <w:rPr>
          <w:rFonts w:asciiTheme="minorHAnsi" w:hAnsiTheme="minorHAnsi" w:cstheme="minorHAnsi"/>
        </w:rPr>
      </w:pPr>
    </w:p>
    <w:p w14:paraId="307686BD" w14:textId="77777777" w:rsidR="00F73FA7" w:rsidRPr="00C00D45" w:rsidRDefault="00F73FA7" w:rsidP="00F73FA7">
      <w:pPr>
        <w:pStyle w:val="Odstavecseseznamem"/>
        <w:numPr>
          <w:ilvl w:val="0"/>
          <w:numId w:val="18"/>
        </w:numPr>
        <w:ind w:left="284"/>
        <w:jc w:val="both"/>
        <w:rPr>
          <w:rFonts w:asciiTheme="minorHAnsi" w:hAnsiTheme="minorHAnsi" w:cstheme="minorHAnsi"/>
        </w:rPr>
      </w:pPr>
      <w:r w:rsidRPr="00C00D45">
        <w:rPr>
          <w:rFonts w:asciiTheme="minorHAnsi" w:hAnsiTheme="minorHAnsi" w:cstheme="minorHAnsi"/>
          <w:sz w:val="22"/>
          <w:szCs w:val="22"/>
        </w:rPr>
        <w:t xml:space="preserve">V případě, že je v Příloze č. 1 této smlouvy u některých částí Zařízení uvedena záruční doba delší, platí pro příslušné části Zařízení tato delší záruční doba. Záruční doba počíná běžet ode dne převzetí Zařízení objednatelem. </w:t>
      </w:r>
    </w:p>
    <w:p w14:paraId="4E1BE07E" w14:textId="77777777" w:rsidR="00F73FA7" w:rsidRPr="0030462B" w:rsidRDefault="00F73FA7" w:rsidP="00F73FA7">
      <w:pPr>
        <w:pStyle w:val="Odstavecseseznamem"/>
        <w:ind w:left="284"/>
        <w:jc w:val="both"/>
        <w:rPr>
          <w:rFonts w:asciiTheme="minorHAnsi" w:hAnsiTheme="minorHAnsi" w:cstheme="minorHAnsi"/>
          <w:sz w:val="22"/>
          <w:szCs w:val="22"/>
        </w:rPr>
      </w:pPr>
    </w:p>
    <w:p w14:paraId="1E8027D4" w14:textId="77777777" w:rsidR="00F73FA7" w:rsidRPr="00F642E6" w:rsidRDefault="00F73FA7" w:rsidP="00F73FA7">
      <w:pPr>
        <w:pStyle w:val="Odstavecseseznamem"/>
        <w:numPr>
          <w:ilvl w:val="0"/>
          <w:numId w:val="18"/>
        </w:numPr>
        <w:ind w:left="284"/>
        <w:jc w:val="both"/>
        <w:rPr>
          <w:rFonts w:asciiTheme="minorHAnsi" w:hAnsiTheme="minorHAnsi" w:cstheme="minorHAnsi"/>
          <w:sz w:val="22"/>
          <w:szCs w:val="22"/>
        </w:rPr>
      </w:pPr>
      <w:r w:rsidRPr="0030462B">
        <w:rPr>
          <w:rFonts w:asciiTheme="minorHAnsi" w:hAnsiTheme="minorHAnsi" w:cstheme="minorHAnsi"/>
          <w:sz w:val="22"/>
          <w:szCs w:val="22"/>
        </w:rPr>
        <w:t>Záruční doba vadné části Zařízení neběží po dobu</w:t>
      </w:r>
      <w:r w:rsidRPr="00F642E6">
        <w:rPr>
          <w:rFonts w:asciiTheme="minorHAnsi" w:hAnsiTheme="minorHAnsi" w:cstheme="minorHAnsi"/>
          <w:sz w:val="22"/>
          <w:szCs w:val="22"/>
        </w:rPr>
        <w:t xml:space="preserve"> od oznámení vady objednatelem do doby jejího odstranění. Pro ty části </w:t>
      </w:r>
      <w:r>
        <w:rPr>
          <w:rFonts w:asciiTheme="minorHAnsi" w:hAnsiTheme="minorHAnsi" w:cstheme="minorHAnsi"/>
          <w:sz w:val="22"/>
          <w:szCs w:val="22"/>
        </w:rPr>
        <w:t>Zařízení</w:t>
      </w:r>
      <w:r w:rsidRPr="00F642E6">
        <w:rPr>
          <w:rFonts w:asciiTheme="minorHAnsi" w:hAnsiTheme="minorHAnsi" w:cstheme="minorHAnsi"/>
          <w:sz w:val="22"/>
          <w:szCs w:val="22"/>
        </w:rPr>
        <w:t xml:space="preserve">, které byly v důsledku oprávněné reklamace objednatele dodavatelem opraveny či vyměněny, běží záruční lhůta opětovně od počátku ode dne provedení opravy či výměny, nejdéle však do doby uplynutí 12 měsíců po uplynutí záruky </w:t>
      </w:r>
      <w:r>
        <w:rPr>
          <w:rFonts w:asciiTheme="minorHAnsi" w:hAnsiTheme="minorHAnsi" w:cstheme="minorHAnsi"/>
          <w:sz w:val="22"/>
          <w:szCs w:val="22"/>
        </w:rPr>
        <w:t>n</w:t>
      </w:r>
      <w:r w:rsidRPr="00F642E6">
        <w:rPr>
          <w:rFonts w:asciiTheme="minorHAnsi" w:hAnsiTheme="minorHAnsi" w:cstheme="minorHAnsi"/>
          <w:sz w:val="22"/>
          <w:szCs w:val="22"/>
        </w:rPr>
        <w:t xml:space="preserve">a celé </w:t>
      </w:r>
      <w:r>
        <w:rPr>
          <w:rFonts w:asciiTheme="minorHAnsi" w:hAnsiTheme="minorHAnsi" w:cstheme="minorHAnsi"/>
          <w:sz w:val="22"/>
          <w:szCs w:val="22"/>
        </w:rPr>
        <w:t>Zařízení</w:t>
      </w:r>
      <w:r w:rsidRPr="00F642E6">
        <w:rPr>
          <w:rFonts w:asciiTheme="minorHAnsi" w:hAnsiTheme="minorHAnsi" w:cstheme="minorHAnsi"/>
          <w:sz w:val="22"/>
          <w:szCs w:val="22"/>
        </w:rPr>
        <w:t xml:space="preserve">.  </w:t>
      </w:r>
    </w:p>
    <w:p w14:paraId="3584B2A1" w14:textId="77777777" w:rsidR="00F73FA7" w:rsidRPr="00F642E6" w:rsidRDefault="00F73FA7" w:rsidP="00F73FA7">
      <w:pPr>
        <w:spacing w:after="0" w:line="240" w:lineRule="auto"/>
        <w:ind w:left="284"/>
        <w:jc w:val="both"/>
        <w:rPr>
          <w:rFonts w:asciiTheme="minorHAnsi" w:hAnsiTheme="minorHAnsi" w:cstheme="minorHAnsi"/>
          <w:highlight w:val="cyan"/>
        </w:rPr>
      </w:pPr>
    </w:p>
    <w:p w14:paraId="3EC59052" w14:textId="77777777" w:rsidR="00F73FA7" w:rsidRPr="00F642E6" w:rsidRDefault="00F73FA7" w:rsidP="00F73FA7">
      <w:pPr>
        <w:pStyle w:val="Odstavecseseznamem"/>
        <w:numPr>
          <w:ilvl w:val="0"/>
          <w:numId w:val="18"/>
        </w:numPr>
        <w:ind w:left="284"/>
        <w:jc w:val="both"/>
        <w:rPr>
          <w:rFonts w:asciiTheme="minorHAnsi" w:hAnsiTheme="minorHAnsi" w:cstheme="minorHAnsi"/>
          <w:sz w:val="22"/>
          <w:szCs w:val="22"/>
        </w:rPr>
      </w:pPr>
      <w:r>
        <w:rPr>
          <w:rFonts w:asciiTheme="minorHAnsi" w:hAnsiTheme="minorHAnsi" w:cstheme="minorHAnsi"/>
          <w:sz w:val="22"/>
          <w:szCs w:val="22"/>
        </w:rPr>
        <w:t>V</w:t>
      </w:r>
      <w:r w:rsidRPr="00F642E6">
        <w:rPr>
          <w:rFonts w:asciiTheme="minorHAnsi" w:hAnsiTheme="minorHAnsi" w:cstheme="minorHAnsi"/>
          <w:sz w:val="22"/>
          <w:szCs w:val="22"/>
        </w:rPr>
        <w:t xml:space="preserve">adu </w:t>
      </w:r>
      <w:r>
        <w:rPr>
          <w:rFonts w:asciiTheme="minorHAnsi" w:hAnsiTheme="minorHAnsi" w:cstheme="minorHAnsi"/>
          <w:sz w:val="22"/>
          <w:szCs w:val="22"/>
        </w:rPr>
        <w:t>Zařízení</w:t>
      </w:r>
      <w:r w:rsidRPr="00F642E6">
        <w:rPr>
          <w:rFonts w:asciiTheme="minorHAnsi" w:hAnsiTheme="minorHAnsi" w:cstheme="minorHAnsi"/>
          <w:sz w:val="22"/>
          <w:szCs w:val="22"/>
        </w:rPr>
        <w:t xml:space="preserve"> objednatel písemně oznámí </w:t>
      </w:r>
      <w:r>
        <w:rPr>
          <w:rFonts w:asciiTheme="minorHAnsi" w:hAnsiTheme="minorHAnsi" w:cstheme="minorHAnsi"/>
          <w:sz w:val="22"/>
          <w:szCs w:val="22"/>
        </w:rPr>
        <w:t xml:space="preserve">(vytkne) </w:t>
      </w:r>
      <w:r w:rsidRPr="00F642E6">
        <w:rPr>
          <w:rFonts w:asciiTheme="minorHAnsi" w:hAnsiTheme="minorHAnsi" w:cstheme="minorHAnsi"/>
          <w:sz w:val="22"/>
          <w:szCs w:val="22"/>
        </w:rPr>
        <w:t xml:space="preserve">dodavateli. Za písemné oznámení vady se považuje i oznámení zaslané emailem na emailovou adresu dodavatele: </w:t>
      </w:r>
      <w:r w:rsidRPr="00F642E6">
        <w:rPr>
          <w:rFonts w:asciiTheme="minorHAnsi" w:hAnsiTheme="minorHAnsi" w:cstheme="minorHAnsi"/>
          <w:sz w:val="22"/>
          <w:szCs w:val="22"/>
          <w:highlight w:val="yellow"/>
        </w:rPr>
        <w:t>…………</w:t>
      </w:r>
      <w:proofErr w:type="gramStart"/>
      <w:r w:rsidRPr="00F642E6">
        <w:rPr>
          <w:rFonts w:asciiTheme="minorHAnsi" w:hAnsiTheme="minorHAnsi" w:cstheme="minorHAnsi"/>
          <w:sz w:val="22"/>
          <w:szCs w:val="22"/>
          <w:highlight w:val="yellow"/>
        </w:rPr>
        <w:t>…….</w:t>
      </w:r>
      <w:proofErr w:type="gramEnd"/>
      <w:r w:rsidRPr="00F642E6">
        <w:rPr>
          <w:rFonts w:asciiTheme="minorHAnsi" w:hAnsiTheme="minorHAnsi" w:cstheme="minorHAnsi"/>
          <w:sz w:val="22"/>
          <w:szCs w:val="22"/>
          <w:highlight w:val="yellow"/>
        </w:rPr>
        <w:t>.</w:t>
      </w:r>
      <w:r w:rsidRPr="00F642E6">
        <w:rPr>
          <w:rFonts w:asciiTheme="minorHAnsi" w:hAnsiTheme="minorHAnsi" w:cstheme="minorHAnsi"/>
          <w:sz w:val="22"/>
          <w:szCs w:val="22"/>
        </w:rPr>
        <w:t>@</w:t>
      </w:r>
      <w:r w:rsidRPr="00F642E6">
        <w:rPr>
          <w:rFonts w:asciiTheme="minorHAnsi" w:hAnsiTheme="minorHAnsi" w:cstheme="minorHAnsi"/>
          <w:sz w:val="22"/>
          <w:szCs w:val="22"/>
          <w:highlight w:val="yellow"/>
        </w:rPr>
        <w:t xml:space="preserve">……………. </w:t>
      </w:r>
      <w:r w:rsidRPr="00F642E6">
        <w:rPr>
          <w:rFonts w:asciiTheme="minorHAnsi" w:hAnsiTheme="minorHAnsi" w:cstheme="minorHAnsi"/>
          <w:sz w:val="22"/>
          <w:szCs w:val="22"/>
        </w:rPr>
        <w:t xml:space="preserve">V pochybnostech se oznámení vady zaslané objednatelem emailem má za doručené dodavateli dnem a hodinou odeslání emailové zprávy s tímto obsahem, oznámení odeslané doporučenou poštou třetím dnem od data razítka poštovního úřadu na podacím lístku.  </w:t>
      </w:r>
    </w:p>
    <w:p w14:paraId="3C3E7EB8" w14:textId="77777777" w:rsidR="00F73FA7" w:rsidRPr="00F642E6" w:rsidRDefault="00F73FA7" w:rsidP="00F73FA7">
      <w:pPr>
        <w:spacing w:after="0" w:line="240" w:lineRule="auto"/>
        <w:ind w:left="284"/>
        <w:jc w:val="both"/>
        <w:rPr>
          <w:rFonts w:asciiTheme="minorHAnsi" w:hAnsiTheme="minorHAnsi" w:cstheme="minorHAnsi"/>
          <w:highlight w:val="cyan"/>
        </w:rPr>
      </w:pPr>
    </w:p>
    <w:p w14:paraId="44902605" w14:textId="77777777" w:rsidR="00F73FA7" w:rsidRDefault="00F73FA7" w:rsidP="00F73FA7">
      <w:pPr>
        <w:pStyle w:val="Odstavecseseznamem"/>
        <w:numPr>
          <w:ilvl w:val="0"/>
          <w:numId w:val="18"/>
        </w:numPr>
        <w:ind w:left="284"/>
        <w:jc w:val="both"/>
        <w:rPr>
          <w:rFonts w:asciiTheme="minorHAnsi" w:hAnsiTheme="minorHAnsi" w:cstheme="minorHAnsi"/>
          <w:sz w:val="22"/>
          <w:szCs w:val="22"/>
        </w:rPr>
      </w:pPr>
      <w:r w:rsidRPr="00C00D45">
        <w:rPr>
          <w:rFonts w:asciiTheme="minorHAnsi" w:hAnsiTheme="minorHAnsi"/>
          <w:sz w:val="22"/>
          <w:szCs w:val="22"/>
        </w:rPr>
        <w:t>Smluvní strany sjednávají, že zjevné vady Zařízení je objednatel oprávněn oznámit (vytknout) dodavateli nejpozději do 1 měsíce od předání díla objednateli, a že důsledky uváděné v § 2605 odst. 2 občanského zákoníku nastávají až v případě neoznámení zjevných vad v této době. Ostatní vady Zařízení lze oznámit nejpozději do posledního dne záruční doby, přičemž i oznámení vad odeslané objednatelem v poslední den záruční doby se považuje za včas uplatněné.</w:t>
      </w:r>
      <w:r>
        <w:rPr>
          <w:rFonts w:asciiTheme="minorHAnsi" w:hAnsiTheme="minorHAnsi"/>
        </w:rPr>
        <w:t xml:space="preserve"> </w:t>
      </w:r>
      <w:r w:rsidRPr="00283950">
        <w:rPr>
          <w:rFonts w:asciiTheme="minorHAnsi" w:hAnsiTheme="minorHAnsi" w:cstheme="minorHAnsi"/>
          <w:sz w:val="22"/>
          <w:szCs w:val="22"/>
        </w:rPr>
        <w:t xml:space="preserve">V oznámení vady objednatel vadu popíše a uvede její kategorii ve smyslu odst. 8 tohoto článku smlouvy. </w:t>
      </w:r>
    </w:p>
    <w:p w14:paraId="690F6B1A" w14:textId="77777777" w:rsidR="00F73FA7" w:rsidRPr="00283950" w:rsidRDefault="00F73FA7" w:rsidP="00F73FA7">
      <w:pPr>
        <w:spacing w:after="0" w:line="240" w:lineRule="auto"/>
        <w:ind w:left="284"/>
        <w:jc w:val="both"/>
        <w:rPr>
          <w:rFonts w:asciiTheme="minorHAnsi" w:hAnsiTheme="minorHAnsi" w:cstheme="minorHAnsi"/>
        </w:rPr>
      </w:pPr>
    </w:p>
    <w:p w14:paraId="0F8CA3C2" w14:textId="77777777" w:rsidR="00F73FA7" w:rsidRPr="00283950" w:rsidRDefault="00F73FA7" w:rsidP="00F73FA7">
      <w:pPr>
        <w:pStyle w:val="Odstavecseseznamem"/>
        <w:numPr>
          <w:ilvl w:val="0"/>
          <w:numId w:val="18"/>
        </w:numPr>
        <w:ind w:left="284"/>
        <w:jc w:val="both"/>
        <w:rPr>
          <w:rFonts w:asciiTheme="minorHAnsi" w:hAnsiTheme="minorHAnsi" w:cstheme="minorHAnsi"/>
          <w:sz w:val="22"/>
          <w:szCs w:val="22"/>
        </w:rPr>
      </w:pPr>
      <w:r w:rsidRPr="00283950">
        <w:rPr>
          <w:rFonts w:asciiTheme="minorHAnsi" w:hAnsiTheme="minorHAnsi" w:cstheme="minorHAnsi"/>
          <w:sz w:val="22"/>
          <w:szCs w:val="22"/>
        </w:rPr>
        <w:t xml:space="preserve">Smluvní strany se dohodly, že veškerá práva objednatele z veškerých vad </w:t>
      </w:r>
      <w:r>
        <w:rPr>
          <w:rFonts w:asciiTheme="minorHAnsi" w:hAnsiTheme="minorHAnsi" w:cstheme="minorHAnsi"/>
          <w:sz w:val="22"/>
          <w:szCs w:val="22"/>
        </w:rPr>
        <w:t>Zařízení</w:t>
      </w:r>
      <w:r w:rsidRPr="00283950">
        <w:rPr>
          <w:rFonts w:asciiTheme="minorHAnsi" w:hAnsiTheme="minorHAnsi" w:cstheme="minorHAnsi"/>
          <w:sz w:val="22"/>
          <w:szCs w:val="22"/>
        </w:rPr>
        <w:t xml:space="preserve">, tj. z vad, které má </w:t>
      </w:r>
      <w:r>
        <w:rPr>
          <w:rFonts w:asciiTheme="minorHAnsi" w:hAnsiTheme="minorHAnsi" w:cstheme="minorHAnsi"/>
          <w:sz w:val="22"/>
          <w:szCs w:val="22"/>
        </w:rPr>
        <w:t>Zařízení</w:t>
      </w:r>
      <w:r w:rsidRPr="00283950">
        <w:rPr>
          <w:rFonts w:asciiTheme="minorHAnsi" w:hAnsiTheme="minorHAnsi" w:cstheme="minorHAnsi"/>
          <w:sz w:val="22"/>
          <w:szCs w:val="22"/>
        </w:rPr>
        <w:t xml:space="preserve"> při jeho převzetí objednatelem, i z vad, které se vyskytnou v záruční době, se řídí </w:t>
      </w:r>
      <w:proofErr w:type="spellStart"/>
      <w:r w:rsidRPr="00283950">
        <w:rPr>
          <w:rFonts w:asciiTheme="minorHAnsi" w:hAnsiTheme="minorHAnsi" w:cstheme="minorHAnsi"/>
          <w:sz w:val="22"/>
          <w:szCs w:val="22"/>
        </w:rPr>
        <w:t>ust</w:t>
      </w:r>
      <w:proofErr w:type="spellEnd"/>
      <w:r w:rsidRPr="00283950">
        <w:rPr>
          <w:rFonts w:asciiTheme="minorHAnsi" w:hAnsiTheme="minorHAnsi" w:cstheme="minorHAnsi"/>
          <w:sz w:val="22"/>
          <w:szCs w:val="22"/>
        </w:rPr>
        <w:t xml:space="preserve">. § 2106 </w:t>
      </w:r>
      <w:r>
        <w:rPr>
          <w:rFonts w:asciiTheme="minorHAnsi" w:hAnsiTheme="minorHAnsi" w:cstheme="minorHAnsi"/>
          <w:sz w:val="22"/>
          <w:szCs w:val="22"/>
        </w:rPr>
        <w:t>- § 2111</w:t>
      </w:r>
      <w:r w:rsidRPr="00283950">
        <w:rPr>
          <w:rFonts w:asciiTheme="minorHAnsi" w:hAnsiTheme="minorHAnsi" w:cstheme="minorHAnsi"/>
          <w:sz w:val="22"/>
          <w:szCs w:val="22"/>
        </w:rPr>
        <w:t xml:space="preserve"> občanského zákoníku. Pokud objednatel požaduje odstranění oznámené vady a dodavatel vadu včas neodstraní, je objednatel, pokud neuplatní jiné právo z odpovědnosti dle předchozí věty, rovněž oprávněn nechat vadu odstranit jinou odborně způsobilou osobou na náklady dodavatele, a to bez dopadu na trvání záruky dle této smlouvy. Tyto náklady je dodavatel povinen objednateli uhradit na základě faktury objednatele, jejíž přílohou bude vyúčtování těchto nákladů, se splatností minimálně 21 dnů ode dne jejího doručení dodavateli.</w:t>
      </w:r>
    </w:p>
    <w:p w14:paraId="2172FEC1" w14:textId="77777777" w:rsidR="00F73FA7" w:rsidRPr="00283950" w:rsidRDefault="00F73FA7" w:rsidP="00F73FA7">
      <w:pPr>
        <w:pStyle w:val="Bezmezer1"/>
        <w:ind w:left="284"/>
        <w:rPr>
          <w:rFonts w:asciiTheme="minorHAnsi" w:hAnsiTheme="minorHAnsi" w:cstheme="minorHAnsi"/>
          <w:sz w:val="22"/>
        </w:rPr>
      </w:pPr>
    </w:p>
    <w:p w14:paraId="53A3EB35" w14:textId="77777777" w:rsidR="00F73FA7" w:rsidRPr="00283950" w:rsidRDefault="00F73FA7" w:rsidP="00F73FA7">
      <w:pPr>
        <w:pStyle w:val="Bezmezer1"/>
        <w:numPr>
          <w:ilvl w:val="0"/>
          <w:numId w:val="18"/>
        </w:numPr>
        <w:spacing w:after="120"/>
        <w:ind w:left="283" w:hanging="357"/>
        <w:rPr>
          <w:rFonts w:asciiTheme="minorHAnsi" w:hAnsiTheme="minorHAnsi" w:cstheme="minorHAnsi"/>
          <w:sz w:val="22"/>
        </w:rPr>
      </w:pPr>
      <w:r w:rsidRPr="00283950">
        <w:rPr>
          <w:rFonts w:asciiTheme="minorHAnsi" w:hAnsiTheme="minorHAnsi" w:cstheme="minorHAnsi"/>
          <w:sz w:val="22"/>
        </w:rPr>
        <w:t xml:space="preserve">V případě, že objednatel nesdělí při oznámení vady dodavateli, že uplatňuje jiné právo z odpovědnosti za vady, je dodavatel povinen oznámenou vadu odstranit. Dodavatel je povinen zahájit odstraňování oznámené vady a oznámenou vadu odstranit takto:       </w:t>
      </w:r>
    </w:p>
    <w:p w14:paraId="25219902" w14:textId="1D1C9E26" w:rsidR="00F73FA7" w:rsidRPr="009A4C21" w:rsidRDefault="00F73FA7" w:rsidP="002125E9">
      <w:pPr>
        <w:pStyle w:val="RLTextlnkuslovan"/>
        <w:numPr>
          <w:ilvl w:val="0"/>
          <w:numId w:val="33"/>
        </w:numPr>
        <w:spacing w:after="0" w:line="240" w:lineRule="auto"/>
        <w:rPr>
          <w:rFonts w:asciiTheme="minorHAnsi" w:hAnsiTheme="minorHAnsi" w:cstheme="minorHAnsi"/>
          <w:sz w:val="22"/>
        </w:rPr>
      </w:pPr>
      <w:bookmarkStart w:id="6" w:name="_Ref500179799"/>
      <w:r w:rsidRPr="009A4C21">
        <w:rPr>
          <w:rFonts w:asciiTheme="minorHAnsi" w:hAnsiTheme="minorHAnsi" w:cstheme="minorHAnsi"/>
          <w:sz w:val="22"/>
        </w:rPr>
        <w:t>Zahájení odstraňování vady:</w:t>
      </w:r>
    </w:p>
    <w:p w14:paraId="14F7A517" w14:textId="2F63B067" w:rsidR="00F73FA7" w:rsidRPr="009A4C21" w:rsidRDefault="00F73FA7" w:rsidP="00F73FA7">
      <w:pPr>
        <w:pStyle w:val="RLTextlnkuslovan"/>
        <w:numPr>
          <w:ilvl w:val="0"/>
          <w:numId w:val="6"/>
        </w:numPr>
        <w:spacing w:after="0" w:line="240" w:lineRule="auto"/>
        <w:ind w:left="2552"/>
        <w:rPr>
          <w:rFonts w:asciiTheme="minorHAnsi" w:hAnsiTheme="minorHAnsi" w:cstheme="minorHAnsi"/>
          <w:sz w:val="22"/>
        </w:rPr>
      </w:pPr>
      <w:r w:rsidRPr="009A4C21">
        <w:rPr>
          <w:rFonts w:asciiTheme="minorHAnsi" w:hAnsiTheme="minorHAnsi" w:cstheme="minorHAnsi"/>
          <w:sz w:val="22"/>
        </w:rPr>
        <w:t xml:space="preserve">nejpozději do </w:t>
      </w:r>
      <w:r w:rsidR="00D22090">
        <w:rPr>
          <w:rFonts w:asciiTheme="minorHAnsi" w:hAnsiTheme="minorHAnsi" w:cstheme="minorHAnsi"/>
          <w:sz w:val="22"/>
        </w:rPr>
        <w:t>72</w:t>
      </w:r>
      <w:r w:rsidRPr="009A4C21">
        <w:rPr>
          <w:rFonts w:asciiTheme="minorHAnsi" w:hAnsiTheme="minorHAnsi" w:cstheme="minorHAnsi"/>
          <w:sz w:val="22"/>
        </w:rPr>
        <w:t xml:space="preserve"> pracovních hodin od jejího oznámení dodavateli. </w:t>
      </w:r>
    </w:p>
    <w:p w14:paraId="7B852224" w14:textId="24C15A16" w:rsidR="00F73FA7" w:rsidRPr="009A4C21" w:rsidRDefault="00F73FA7" w:rsidP="002125E9">
      <w:pPr>
        <w:pStyle w:val="RLTextlnkuslovan"/>
        <w:numPr>
          <w:ilvl w:val="0"/>
          <w:numId w:val="33"/>
        </w:numPr>
        <w:spacing w:after="0" w:line="240" w:lineRule="auto"/>
        <w:rPr>
          <w:rFonts w:asciiTheme="minorHAnsi" w:hAnsiTheme="minorHAnsi" w:cstheme="minorHAnsi"/>
          <w:sz w:val="22"/>
        </w:rPr>
      </w:pPr>
      <w:r w:rsidRPr="009A4C21">
        <w:rPr>
          <w:rFonts w:asciiTheme="minorHAnsi" w:hAnsiTheme="minorHAnsi" w:cstheme="minorHAnsi"/>
          <w:sz w:val="22"/>
        </w:rPr>
        <w:t xml:space="preserve">Odstranění vady: </w:t>
      </w:r>
    </w:p>
    <w:p w14:paraId="3D7BC786" w14:textId="452664A0" w:rsidR="00F73FA7" w:rsidRPr="009A4C21" w:rsidRDefault="00F73FA7" w:rsidP="00F73FA7">
      <w:pPr>
        <w:pStyle w:val="RLTextlnkuslovan"/>
        <w:numPr>
          <w:ilvl w:val="0"/>
          <w:numId w:val="3"/>
        </w:numPr>
        <w:spacing w:after="0" w:line="240" w:lineRule="auto"/>
        <w:ind w:left="2552"/>
        <w:rPr>
          <w:rFonts w:asciiTheme="minorHAnsi" w:hAnsiTheme="minorHAnsi" w:cstheme="minorHAnsi"/>
          <w:sz w:val="22"/>
        </w:rPr>
      </w:pPr>
      <w:r w:rsidRPr="009A4C21">
        <w:rPr>
          <w:rFonts w:asciiTheme="minorHAnsi" w:hAnsiTheme="minorHAnsi" w:cstheme="minorHAnsi"/>
          <w:sz w:val="22"/>
        </w:rPr>
        <w:lastRenderedPageBreak/>
        <w:t xml:space="preserve">nejpozději do </w:t>
      </w:r>
      <w:r>
        <w:rPr>
          <w:rFonts w:asciiTheme="minorHAnsi" w:hAnsiTheme="minorHAnsi" w:cstheme="minorHAnsi"/>
          <w:sz w:val="22"/>
        </w:rPr>
        <w:t>2</w:t>
      </w:r>
      <w:r w:rsidR="00D22090">
        <w:rPr>
          <w:rFonts w:asciiTheme="minorHAnsi" w:hAnsiTheme="minorHAnsi" w:cstheme="minorHAnsi"/>
          <w:sz w:val="22"/>
        </w:rPr>
        <w:t>1</w:t>
      </w:r>
      <w:r w:rsidRPr="009A4C21">
        <w:rPr>
          <w:rFonts w:asciiTheme="minorHAnsi" w:hAnsiTheme="minorHAnsi" w:cstheme="minorHAnsi"/>
          <w:sz w:val="22"/>
        </w:rPr>
        <w:t>0 pracovních hodin od jejího oznámení dodavateli,</w:t>
      </w:r>
    </w:p>
    <w:p w14:paraId="50A230AD" w14:textId="77777777" w:rsidR="00F73FA7" w:rsidRDefault="00F73FA7" w:rsidP="00F73FA7">
      <w:pPr>
        <w:pStyle w:val="RLTextlnkuslovan"/>
        <w:numPr>
          <w:ilvl w:val="0"/>
          <w:numId w:val="0"/>
        </w:numPr>
        <w:spacing w:after="0" w:line="240" w:lineRule="auto"/>
        <w:rPr>
          <w:rFonts w:asciiTheme="minorHAnsi" w:hAnsiTheme="minorHAnsi" w:cstheme="minorHAnsi"/>
          <w:sz w:val="22"/>
        </w:rPr>
      </w:pPr>
    </w:p>
    <w:bookmarkEnd w:id="6"/>
    <w:p w14:paraId="7932443F" w14:textId="77777777" w:rsidR="00F73FA7" w:rsidRPr="009A4C21" w:rsidRDefault="00F73FA7" w:rsidP="00F73FA7">
      <w:pPr>
        <w:pStyle w:val="RLTextlnkuslovan"/>
        <w:numPr>
          <w:ilvl w:val="0"/>
          <w:numId w:val="18"/>
        </w:numPr>
        <w:spacing w:after="0" w:line="240" w:lineRule="auto"/>
        <w:ind w:left="284"/>
        <w:rPr>
          <w:rFonts w:asciiTheme="minorHAnsi" w:hAnsiTheme="minorHAnsi" w:cstheme="minorHAnsi"/>
          <w:sz w:val="22"/>
        </w:rPr>
      </w:pPr>
      <w:r w:rsidRPr="009A4C21">
        <w:rPr>
          <w:rFonts w:asciiTheme="minorHAnsi" w:hAnsiTheme="minorHAnsi" w:cstheme="minorHAnsi"/>
          <w:sz w:val="22"/>
        </w:rPr>
        <w:t xml:space="preserve">Pracovními hodinami ve smyslu odst. </w:t>
      </w:r>
      <w:r>
        <w:rPr>
          <w:rFonts w:asciiTheme="minorHAnsi" w:hAnsiTheme="minorHAnsi" w:cstheme="minorHAnsi"/>
          <w:sz w:val="22"/>
        </w:rPr>
        <w:t>11</w:t>
      </w:r>
      <w:r w:rsidRPr="009A4C21">
        <w:rPr>
          <w:rFonts w:asciiTheme="minorHAnsi" w:hAnsiTheme="minorHAnsi" w:cstheme="minorHAnsi"/>
          <w:sz w:val="22"/>
        </w:rPr>
        <w:t xml:space="preserve"> se rozumí hodiny v pracovních dnech v době od 8.00 do 16.00 hodin. </w:t>
      </w:r>
    </w:p>
    <w:p w14:paraId="18711834" w14:textId="77777777" w:rsidR="00F73FA7" w:rsidRPr="009A4C21" w:rsidRDefault="00F73FA7" w:rsidP="00F73FA7">
      <w:pPr>
        <w:pStyle w:val="Bezmezer1"/>
        <w:ind w:left="284"/>
        <w:rPr>
          <w:rFonts w:asciiTheme="minorHAnsi" w:hAnsiTheme="minorHAnsi" w:cstheme="minorHAnsi"/>
          <w:sz w:val="22"/>
        </w:rPr>
      </w:pPr>
    </w:p>
    <w:p w14:paraId="45BA4B59" w14:textId="77777777" w:rsidR="00F73FA7" w:rsidRPr="009A4C21" w:rsidRDefault="00F73FA7" w:rsidP="00F73FA7">
      <w:pPr>
        <w:pStyle w:val="Bezmezer1"/>
        <w:numPr>
          <w:ilvl w:val="0"/>
          <w:numId w:val="18"/>
        </w:numPr>
        <w:ind w:left="284"/>
        <w:rPr>
          <w:rFonts w:asciiTheme="minorHAnsi" w:hAnsiTheme="minorHAnsi" w:cstheme="minorHAnsi"/>
          <w:sz w:val="22"/>
        </w:rPr>
      </w:pPr>
      <w:r w:rsidRPr="009A4C21">
        <w:rPr>
          <w:rFonts w:asciiTheme="minorHAnsi" w:hAnsiTheme="minorHAnsi" w:cstheme="minorHAnsi"/>
          <w:sz w:val="22"/>
        </w:rPr>
        <w:t xml:space="preserve">Pokud dodavatel nestihne oznámenou vadu včas odstranit, je povinen objednateli tuto skutečnost bez odkladu oznámit a přijmout veškerá možná opatření k minimalizaci škod objednatele.  </w:t>
      </w:r>
    </w:p>
    <w:p w14:paraId="16E9619D" w14:textId="77777777" w:rsidR="00F73FA7" w:rsidRPr="009A4C21" w:rsidRDefault="00F73FA7" w:rsidP="00F73FA7">
      <w:pPr>
        <w:pStyle w:val="Bezmezer1"/>
        <w:ind w:left="284" w:firstLine="45"/>
        <w:rPr>
          <w:rFonts w:asciiTheme="minorHAnsi" w:hAnsiTheme="minorHAnsi" w:cstheme="minorHAnsi"/>
          <w:sz w:val="22"/>
        </w:rPr>
      </w:pPr>
    </w:p>
    <w:p w14:paraId="12527411" w14:textId="77777777" w:rsidR="00F73FA7" w:rsidRPr="009A4C21" w:rsidRDefault="00F73FA7" w:rsidP="00F73FA7">
      <w:pPr>
        <w:pStyle w:val="Bezmezer1"/>
        <w:numPr>
          <w:ilvl w:val="0"/>
          <w:numId w:val="18"/>
        </w:numPr>
        <w:ind w:left="284"/>
        <w:rPr>
          <w:rFonts w:asciiTheme="minorHAnsi" w:hAnsiTheme="minorHAnsi" w:cstheme="minorHAnsi"/>
          <w:sz w:val="22"/>
        </w:rPr>
      </w:pPr>
      <w:r w:rsidRPr="009A4C21">
        <w:rPr>
          <w:rFonts w:asciiTheme="minorHAnsi" w:hAnsiTheme="minorHAnsi" w:cstheme="minorHAnsi"/>
          <w:sz w:val="22"/>
        </w:rPr>
        <w:t xml:space="preserve">Veškeré náklady na odstranění oznámených vad </w:t>
      </w:r>
      <w:r>
        <w:rPr>
          <w:rFonts w:asciiTheme="minorHAnsi" w:hAnsiTheme="minorHAnsi" w:cstheme="minorHAnsi"/>
          <w:sz w:val="22"/>
        </w:rPr>
        <w:t>Zařízení</w:t>
      </w:r>
      <w:r w:rsidRPr="009A4C21">
        <w:rPr>
          <w:rFonts w:asciiTheme="minorHAnsi" w:hAnsiTheme="minorHAnsi" w:cstheme="minorHAnsi"/>
          <w:sz w:val="22"/>
        </w:rPr>
        <w:t xml:space="preserve">, za které dodavatel odpovídá, nese dodavatel. </w:t>
      </w:r>
    </w:p>
    <w:p w14:paraId="003B7437" w14:textId="77777777" w:rsidR="00F73FA7" w:rsidRPr="009A4C21" w:rsidRDefault="00F73FA7" w:rsidP="00F73FA7">
      <w:pPr>
        <w:pStyle w:val="Bezmezer1"/>
        <w:ind w:left="284"/>
        <w:rPr>
          <w:rFonts w:asciiTheme="minorHAnsi" w:hAnsiTheme="minorHAnsi" w:cstheme="minorHAnsi"/>
          <w:sz w:val="22"/>
        </w:rPr>
      </w:pPr>
    </w:p>
    <w:p w14:paraId="03E612C3" w14:textId="4EF8B3D8" w:rsidR="00F73FA7" w:rsidRPr="009A4C21" w:rsidRDefault="00F73FA7" w:rsidP="00F73FA7">
      <w:pPr>
        <w:pStyle w:val="Bezmezer1"/>
        <w:numPr>
          <w:ilvl w:val="0"/>
          <w:numId w:val="18"/>
        </w:numPr>
        <w:ind w:left="284"/>
        <w:rPr>
          <w:rFonts w:asciiTheme="minorHAnsi" w:hAnsiTheme="minorHAnsi" w:cstheme="minorHAnsi"/>
          <w:sz w:val="22"/>
        </w:rPr>
      </w:pPr>
      <w:r w:rsidRPr="009A4C21">
        <w:rPr>
          <w:rFonts w:asciiTheme="minorHAnsi" w:hAnsiTheme="minorHAnsi" w:cstheme="minorHAnsi"/>
          <w:sz w:val="22"/>
        </w:rPr>
        <w:t xml:space="preserve">Objednatel není povinen dopravovat jakékoliv části </w:t>
      </w:r>
      <w:r>
        <w:rPr>
          <w:rFonts w:asciiTheme="minorHAnsi" w:hAnsiTheme="minorHAnsi" w:cstheme="minorHAnsi"/>
          <w:sz w:val="22"/>
        </w:rPr>
        <w:t>Zařízení</w:t>
      </w:r>
      <w:r w:rsidRPr="009A4C21">
        <w:rPr>
          <w:rFonts w:asciiTheme="minorHAnsi" w:hAnsiTheme="minorHAnsi" w:cstheme="minorHAnsi"/>
          <w:sz w:val="22"/>
        </w:rPr>
        <w:t xml:space="preserve"> k dodavateli za účelem odstranění oznámené vady. Dodavatel prověří oznámenou vadu u objednatele (osobně či prostřednictvím vzdáleného přístupu), a nelze-li vadu odstranit zásahem u objednatele, zajistí vlastním nákladem dopravu vadné části </w:t>
      </w:r>
      <w:r w:rsidR="00CC04C4">
        <w:rPr>
          <w:rFonts w:asciiTheme="minorHAnsi" w:hAnsiTheme="minorHAnsi" w:cstheme="minorHAnsi"/>
          <w:sz w:val="22"/>
        </w:rPr>
        <w:t>Zařízení</w:t>
      </w:r>
      <w:r w:rsidR="00CC04C4" w:rsidRPr="009A4C21">
        <w:rPr>
          <w:rFonts w:asciiTheme="minorHAnsi" w:hAnsiTheme="minorHAnsi" w:cstheme="minorHAnsi"/>
          <w:sz w:val="22"/>
        </w:rPr>
        <w:t xml:space="preserve"> </w:t>
      </w:r>
      <w:r w:rsidRPr="009A4C21">
        <w:rPr>
          <w:rFonts w:asciiTheme="minorHAnsi" w:hAnsiTheme="minorHAnsi" w:cstheme="minorHAnsi"/>
          <w:sz w:val="22"/>
        </w:rPr>
        <w:t xml:space="preserve">do místa servisního zásahu a poté zpět k objednateli.    </w:t>
      </w:r>
    </w:p>
    <w:p w14:paraId="2C6A7FD6" w14:textId="77777777" w:rsidR="00F73FA7" w:rsidRPr="009A4C21" w:rsidRDefault="00F73FA7" w:rsidP="00F73FA7">
      <w:pPr>
        <w:pStyle w:val="Bezmezer1"/>
        <w:ind w:left="284"/>
        <w:rPr>
          <w:rFonts w:asciiTheme="minorHAnsi" w:hAnsiTheme="minorHAnsi" w:cstheme="minorHAnsi"/>
          <w:sz w:val="22"/>
        </w:rPr>
      </w:pPr>
    </w:p>
    <w:p w14:paraId="0CB6F10D" w14:textId="77777777" w:rsidR="00F73FA7" w:rsidRPr="009A4C21" w:rsidRDefault="00F73FA7" w:rsidP="00F73FA7">
      <w:pPr>
        <w:pStyle w:val="Bezmezer1"/>
        <w:numPr>
          <w:ilvl w:val="0"/>
          <w:numId w:val="18"/>
        </w:numPr>
        <w:ind w:left="284"/>
        <w:rPr>
          <w:rFonts w:asciiTheme="minorHAnsi" w:hAnsiTheme="minorHAnsi" w:cstheme="minorHAnsi"/>
          <w:sz w:val="22"/>
        </w:rPr>
      </w:pPr>
      <w:r w:rsidRPr="00022080">
        <w:rPr>
          <w:rFonts w:asciiTheme="minorHAnsi" w:hAnsiTheme="minorHAnsi" w:cstheme="minorHAnsi"/>
          <w:sz w:val="22"/>
        </w:rPr>
        <w:t>Dodavatel je povinen ve stanovené době odstranit vady i v případě, kdy podle jeho názoru za ně neodpovídá. Náklady na odstranění v těchto sporných případech nese až do vyjasnění nebo do vyřešení rozporu dodavatel</w:t>
      </w:r>
      <w:r w:rsidRPr="009A4C21">
        <w:rPr>
          <w:rFonts w:asciiTheme="minorHAnsi" w:hAnsiTheme="minorHAnsi" w:cstheme="minorHAnsi"/>
          <w:sz w:val="22"/>
        </w:rPr>
        <w:t xml:space="preserve">.   </w:t>
      </w:r>
    </w:p>
    <w:p w14:paraId="614A24C6" w14:textId="77777777" w:rsidR="00F73FA7" w:rsidRPr="009A4C21" w:rsidRDefault="00F73FA7" w:rsidP="00F73FA7">
      <w:pPr>
        <w:pStyle w:val="Bezmezer1"/>
        <w:ind w:left="284"/>
        <w:rPr>
          <w:rFonts w:asciiTheme="minorHAnsi" w:hAnsiTheme="minorHAnsi" w:cstheme="minorHAnsi"/>
          <w:sz w:val="22"/>
        </w:rPr>
      </w:pPr>
    </w:p>
    <w:p w14:paraId="7471A617" w14:textId="36184B13" w:rsidR="00F73FA7" w:rsidRPr="009A4C21" w:rsidRDefault="00F73FA7" w:rsidP="00F73FA7">
      <w:pPr>
        <w:pStyle w:val="Bezmezer1"/>
        <w:numPr>
          <w:ilvl w:val="0"/>
          <w:numId w:val="18"/>
        </w:numPr>
        <w:ind w:left="284"/>
        <w:rPr>
          <w:rFonts w:asciiTheme="minorHAnsi" w:hAnsiTheme="minorHAnsi" w:cstheme="minorHAnsi"/>
          <w:sz w:val="22"/>
        </w:rPr>
      </w:pPr>
      <w:r w:rsidRPr="009A4C21">
        <w:rPr>
          <w:rFonts w:asciiTheme="minorHAnsi" w:hAnsiTheme="minorHAnsi" w:cstheme="minorHAnsi"/>
          <w:sz w:val="22"/>
        </w:rPr>
        <w:t xml:space="preserve">Dodavatel se zavazuje poskytovat objednateli minimálně po dobu trvání záruky dle této smlouvy i mimozáruční servis HW </w:t>
      </w:r>
      <w:r>
        <w:rPr>
          <w:rFonts w:asciiTheme="minorHAnsi" w:hAnsiTheme="minorHAnsi" w:cstheme="minorHAnsi"/>
          <w:sz w:val="22"/>
        </w:rPr>
        <w:t>Zařízení</w:t>
      </w:r>
      <w:r w:rsidRPr="009A4C21">
        <w:rPr>
          <w:rFonts w:asciiTheme="minorHAnsi" w:hAnsiTheme="minorHAnsi" w:cstheme="minorHAnsi"/>
          <w:sz w:val="22"/>
        </w:rPr>
        <w:t xml:space="preserve"> spočívající v odstraňování těch závad HW </w:t>
      </w:r>
      <w:r>
        <w:rPr>
          <w:rFonts w:asciiTheme="minorHAnsi" w:hAnsiTheme="minorHAnsi" w:cstheme="minorHAnsi"/>
          <w:sz w:val="22"/>
        </w:rPr>
        <w:t>Zařízení</w:t>
      </w:r>
      <w:r w:rsidRPr="009A4C21">
        <w:rPr>
          <w:rFonts w:asciiTheme="minorHAnsi" w:hAnsiTheme="minorHAnsi" w:cstheme="minorHAnsi"/>
          <w:sz w:val="22"/>
        </w:rPr>
        <w:t xml:space="preserve">, za které dodavatel neodpovídá dle předchozích ustanovení tohoto článku smlouvy a v instalačních a konfiguračních službách. Mimozáruční servis bude poskytován na základě písemných objednávek objednatele doručovaných dodavateli emailem na emailovou adresu dodavatele </w:t>
      </w:r>
      <w:r w:rsidRPr="009A4C21">
        <w:rPr>
          <w:rFonts w:asciiTheme="minorHAnsi" w:hAnsiTheme="minorHAnsi" w:cstheme="minorHAnsi"/>
          <w:sz w:val="22"/>
          <w:highlight w:val="yellow"/>
        </w:rPr>
        <w:t>…</w:t>
      </w:r>
      <w:proofErr w:type="gramStart"/>
      <w:r w:rsidRPr="009A4C21">
        <w:rPr>
          <w:rFonts w:asciiTheme="minorHAnsi" w:hAnsiTheme="minorHAnsi" w:cstheme="minorHAnsi"/>
          <w:sz w:val="22"/>
          <w:highlight w:val="yellow"/>
        </w:rPr>
        <w:t>…….</w:t>
      </w:r>
      <w:proofErr w:type="gramEnd"/>
      <w:r w:rsidRPr="009A4C21">
        <w:rPr>
          <w:rFonts w:asciiTheme="minorHAnsi" w:hAnsiTheme="minorHAnsi" w:cstheme="minorHAnsi"/>
          <w:sz w:val="22"/>
          <w:highlight w:val="yellow"/>
        </w:rPr>
        <w:t>…..…</w:t>
      </w:r>
      <w:r w:rsidRPr="009A4C21">
        <w:rPr>
          <w:rFonts w:asciiTheme="minorHAnsi" w:hAnsiTheme="minorHAnsi" w:cstheme="minorHAnsi"/>
          <w:sz w:val="22"/>
        </w:rPr>
        <w:t>@</w:t>
      </w:r>
      <w:r w:rsidRPr="009A4C21">
        <w:rPr>
          <w:rFonts w:asciiTheme="minorHAnsi" w:hAnsiTheme="minorHAnsi" w:cstheme="minorHAnsi"/>
          <w:sz w:val="22"/>
          <w:highlight w:val="yellow"/>
        </w:rPr>
        <w:t>……….…</w:t>
      </w:r>
      <w:r w:rsidRPr="009A4C21">
        <w:rPr>
          <w:rFonts w:asciiTheme="minorHAnsi" w:hAnsiTheme="minorHAnsi" w:cstheme="minorHAnsi"/>
          <w:sz w:val="22"/>
        </w:rPr>
        <w:t>, v cenách dle aktuálního ceníku servisních prací dodavatele a ve shodných dobách</w:t>
      </w:r>
      <w:r w:rsidR="00CC04C4">
        <w:rPr>
          <w:rFonts w:asciiTheme="minorHAnsi" w:hAnsiTheme="minorHAnsi" w:cstheme="minorHAnsi"/>
          <w:sz w:val="22"/>
        </w:rPr>
        <w:t>,</w:t>
      </w:r>
      <w:r w:rsidRPr="009A4C21">
        <w:rPr>
          <w:rFonts w:asciiTheme="minorHAnsi" w:hAnsiTheme="minorHAnsi" w:cstheme="minorHAnsi"/>
          <w:sz w:val="22"/>
        </w:rPr>
        <w:t xml:space="preserve"> jak</w:t>
      </w:r>
      <w:r w:rsidR="00CC04C4">
        <w:rPr>
          <w:rFonts w:asciiTheme="minorHAnsi" w:hAnsiTheme="minorHAnsi" w:cstheme="minorHAnsi"/>
          <w:sz w:val="22"/>
        </w:rPr>
        <w:t>é</w:t>
      </w:r>
      <w:r w:rsidRPr="009A4C21">
        <w:rPr>
          <w:rFonts w:asciiTheme="minorHAnsi" w:hAnsiTheme="minorHAnsi" w:cstheme="minorHAnsi"/>
          <w:sz w:val="22"/>
        </w:rPr>
        <w:t xml:space="preserve"> jsou stanoveny v odst. </w:t>
      </w:r>
      <w:r>
        <w:rPr>
          <w:rFonts w:asciiTheme="minorHAnsi" w:hAnsiTheme="minorHAnsi" w:cstheme="minorHAnsi"/>
          <w:sz w:val="22"/>
        </w:rPr>
        <w:t>11</w:t>
      </w:r>
      <w:r w:rsidRPr="009A4C21">
        <w:rPr>
          <w:rFonts w:asciiTheme="minorHAnsi" w:hAnsiTheme="minorHAnsi" w:cstheme="minorHAnsi"/>
          <w:sz w:val="22"/>
        </w:rPr>
        <w:t xml:space="preserve"> tohoto článku smlouvy pro odstraňování jednotlivých kategorií vad, přičemž doba pro odstranění závady začíná běžet okamžikem doručení příslušné objednávky objednatele dodavateli. Dodavatel je povinen obdrženou řádnou objednávku objednatele obratem písemně akceptovat. </w:t>
      </w:r>
    </w:p>
    <w:p w14:paraId="46FDC6ED" w14:textId="77777777" w:rsidR="00F73FA7" w:rsidRPr="009A4C21" w:rsidRDefault="00F73FA7" w:rsidP="00F73FA7">
      <w:pPr>
        <w:pStyle w:val="Bezmezer1"/>
        <w:rPr>
          <w:rFonts w:asciiTheme="minorHAnsi" w:hAnsiTheme="minorHAnsi" w:cstheme="minorHAnsi"/>
          <w:sz w:val="22"/>
        </w:rPr>
      </w:pPr>
    </w:p>
    <w:p w14:paraId="10C554A2" w14:textId="77777777" w:rsidR="00F73FA7" w:rsidRPr="009A4C21" w:rsidRDefault="00F73FA7" w:rsidP="00F73FA7">
      <w:pPr>
        <w:pStyle w:val="Bezmezer1"/>
        <w:numPr>
          <w:ilvl w:val="0"/>
          <w:numId w:val="7"/>
        </w:numPr>
        <w:ind w:left="180" w:hanging="180"/>
        <w:jc w:val="center"/>
        <w:rPr>
          <w:rFonts w:asciiTheme="minorHAnsi" w:hAnsiTheme="minorHAnsi" w:cstheme="minorHAnsi"/>
          <w:b/>
          <w:sz w:val="22"/>
        </w:rPr>
      </w:pPr>
      <w:r w:rsidRPr="009A4C21">
        <w:rPr>
          <w:rFonts w:asciiTheme="minorHAnsi" w:hAnsiTheme="minorHAnsi" w:cstheme="minorHAnsi"/>
          <w:b/>
          <w:sz w:val="22"/>
        </w:rPr>
        <w:t>Sankce</w:t>
      </w:r>
    </w:p>
    <w:p w14:paraId="7D4C78DB" w14:textId="77777777" w:rsidR="00F73FA7" w:rsidRPr="009A4C21" w:rsidRDefault="00F73FA7" w:rsidP="00F73FA7">
      <w:pPr>
        <w:pStyle w:val="Bezmezer1"/>
        <w:rPr>
          <w:rFonts w:asciiTheme="minorHAnsi" w:hAnsiTheme="minorHAnsi" w:cstheme="minorHAnsi"/>
          <w:sz w:val="22"/>
        </w:rPr>
      </w:pPr>
    </w:p>
    <w:p w14:paraId="79C557A0" w14:textId="1DBB85BD" w:rsidR="00F73FA7" w:rsidRPr="00F642E6" w:rsidRDefault="00F73FA7" w:rsidP="00F73FA7">
      <w:pPr>
        <w:pStyle w:val="Odstavecseseznamem"/>
        <w:numPr>
          <w:ilvl w:val="0"/>
          <w:numId w:val="21"/>
        </w:numPr>
        <w:overflowPunct w:val="0"/>
        <w:autoSpaceDE w:val="0"/>
        <w:autoSpaceDN w:val="0"/>
        <w:adjustRightInd w:val="0"/>
        <w:ind w:left="284"/>
        <w:jc w:val="both"/>
        <w:textAlignment w:val="baseline"/>
        <w:rPr>
          <w:rFonts w:asciiTheme="minorHAnsi" w:hAnsiTheme="minorHAnsi" w:cstheme="minorHAnsi"/>
          <w:snapToGrid w:val="0"/>
          <w:sz w:val="22"/>
          <w:szCs w:val="22"/>
        </w:rPr>
      </w:pPr>
      <w:r w:rsidRPr="00F642E6">
        <w:rPr>
          <w:rFonts w:asciiTheme="minorHAnsi" w:hAnsiTheme="minorHAnsi" w:cstheme="minorHAnsi"/>
          <w:snapToGrid w:val="0"/>
          <w:sz w:val="22"/>
          <w:szCs w:val="22"/>
        </w:rPr>
        <w:t xml:space="preserve">V případě prodlení dodavatele s předáním </w:t>
      </w:r>
      <w:r>
        <w:rPr>
          <w:rFonts w:asciiTheme="minorHAnsi" w:hAnsiTheme="minorHAnsi" w:cstheme="minorHAnsi"/>
          <w:snapToGrid w:val="0"/>
          <w:sz w:val="22"/>
          <w:szCs w:val="22"/>
        </w:rPr>
        <w:t>Zařízení</w:t>
      </w:r>
      <w:r w:rsidRPr="00F642E6">
        <w:rPr>
          <w:rFonts w:asciiTheme="minorHAnsi" w:hAnsiTheme="minorHAnsi" w:cstheme="minorHAnsi"/>
          <w:snapToGrid w:val="0"/>
          <w:sz w:val="22"/>
          <w:szCs w:val="22"/>
        </w:rPr>
        <w:t xml:space="preserve"> objednateli je dodavatel povinen zaplatit objednateli smluvní pokutu ve výši </w:t>
      </w:r>
      <w:r w:rsidR="00784EAD">
        <w:rPr>
          <w:rFonts w:asciiTheme="minorHAnsi" w:hAnsiTheme="minorHAnsi" w:cstheme="minorHAnsi"/>
          <w:snapToGrid w:val="0"/>
          <w:sz w:val="22"/>
          <w:szCs w:val="22"/>
        </w:rPr>
        <w:t>5</w:t>
      </w:r>
      <w:r w:rsidRPr="00F642E6">
        <w:rPr>
          <w:rFonts w:asciiTheme="minorHAnsi" w:hAnsiTheme="minorHAnsi" w:cstheme="minorHAnsi"/>
          <w:sz w:val="22"/>
          <w:szCs w:val="22"/>
        </w:rPr>
        <w:t>00</w:t>
      </w:r>
      <w:r>
        <w:rPr>
          <w:rFonts w:asciiTheme="minorHAnsi" w:hAnsiTheme="minorHAnsi" w:cstheme="minorHAnsi"/>
          <w:sz w:val="22"/>
          <w:szCs w:val="22"/>
        </w:rPr>
        <w:t>,</w:t>
      </w:r>
      <w:r w:rsidR="00CC04C4">
        <w:rPr>
          <w:rFonts w:asciiTheme="minorHAnsi" w:hAnsiTheme="minorHAnsi" w:cstheme="minorHAnsi"/>
          <w:sz w:val="22"/>
          <w:szCs w:val="22"/>
        </w:rPr>
        <w:t>00</w:t>
      </w:r>
      <w:r w:rsidRPr="00F642E6">
        <w:rPr>
          <w:rFonts w:asciiTheme="minorHAnsi" w:hAnsiTheme="minorHAnsi" w:cstheme="minorHAnsi"/>
          <w:sz w:val="22"/>
          <w:szCs w:val="22"/>
        </w:rPr>
        <w:t xml:space="preserve"> Kč </w:t>
      </w:r>
      <w:r w:rsidRPr="00F642E6">
        <w:rPr>
          <w:rFonts w:asciiTheme="minorHAnsi" w:hAnsiTheme="minorHAnsi" w:cstheme="minorHAnsi"/>
          <w:snapToGrid w:val="0"/>
          <w:sz w:val="22"/>
          <w:szCs w:val="22"/>
        </w:rPr>
        <w:t xml:space="preserve">za každý i započatý den prodlení. V případě, že uvedené prodlení bude delší než 14 dnů, zvyšuje se tato smluvní pokuta počínaje 15. dnem prodlení na částku ve výši </w:t>
      </w:r>
      <w:r w:rsidR="00784EAD">
        <w:rPr>
          <w:rFonts w:asciiTheme="minorHAnsi" w:hAnsiTheme="minorHAnsi" w:cstheme="minorHAnsi"/>
          <w:snapToGrid w:val="0"/>
          <w:sz w:val="22"/>
          <w:szCs w:val="22"/>
        </w:rPr>
        <w:t>75</w:t>
      </w:r>
      <w:r>
        <w:rPr>
          <w:rFonts w:asciiTheme="minorHAnsi" w:hAnsiTheme="minorHAnsi" w:cstheme="minorHAnsi"/>
          <w:snapToGrid w:val="0"/>
          <w:sz w:val="22"/>
          <w:szCs w:val="22"/>
        </w:rPr>
        <w:t>0,</w:t>
      </w:r>
      <w:r w:rsidR="00CC04C4">
        <w:rPr>
          <w:rFonts w:asciiTheme="minorHAnsi" w:hAnsiTheme="minorHAnsi" w:cstheme="minorHAnsi"/>
          <w:snapToGrid w:val="0"/>
          <w:sz w:val="22"/>
          <w:szCs w:val="22"/>
        </w:rPr>
        <w:t>00</w:t>
      </w:r>
      <w:r w:rsidRPr="00F642E6">
        <w:rPr>
          <w:rFonts w:asciiTheme="minorHAnsi" w:hAnsiTheme="minorHAnsi" w:cstheme="minorHAnsi"/>
          <w:sz w:val="22"/>
          <w:szCs w:val="22"/>
        </w:rPr>
        <w:t xml:space="preserve"> Kč </w:t>
      </w:r>
      <w:r w:rsidRPr="00F642E6">
        <w:rPr>
          <w:rFonts w:asciiTheme="minorHAnsi" w:hAnsiTheme="minorHAnsi" w:cstheme="minorHAnsi"/>
          <w:snapToGrid w:val="0"/>
          <w:sz w:val="22"/>
          <w:szCs w:val="22"/>
        </w:rPr>
        <w:t xml:space="preserve">za každý i započatý den prodlení. </w:t>
      </w:r>
    </w:p>
    <w:p w14:paraId="22BF8EE3" w14:textId="77777777" w:rsidR="00F73FA7" w:rsidRPr="00F642E6" w:rsidRDefault="00F73FA7" w:rsidP="00F73FA7">
      <w:pPr>
        <w:overflowPunct w:val="0"/>
        <w:autoSpaceDE w:val="0"/>
        <w:autoSpaceDN w:val="0"/>
        <w:adjustRightInd w:val="0"/>
        <w:spacing w:after="0" w:line="240" w:lineRule="auto"/>
        <w:ind w:left="284"/>
        <w:jc w:val="both"/>
        <w:textAlignment w:val="baseline"/>
        <w:rPr>
          <w:rFonts w:asciiTheme="minorHAnsi" w:hAnsiTheme="minorHAnsi" w:cstheme="minorHAnsi"/>
          <w:highlight w:val="cyan"/>
        </w:rPr>
      </w:pPr>
    </w:p>
    <w:p w14:paraId="29D95463" w14:textId="159CDC21" w:rsidR="00F73FA7" w:rsidRPr="00F642E6" w:rsidRDefault="00F73FA7" w:rsidP="00F73FA7">
      <w:pPr>
        <w:pStyle w:val="Odstavecseseznamem"/>
        <w:numPr>
          <w:ilvl w:val="0"/>
          <w:numId w:val="21"/>
        </w:numPr>
        <w:overflowPunct w:val="0"/>
        <w:autoSpaceDE w:val="0"/>
        <w:autoSpaceDN w:val="0"/>
        <w:adjustRightInd w:val="0"/>
        <w:ind w:left="284"/>
        <w:jc w:val="both"/>
        <w:textAlignment w:val="baseline"/>
        <w:rPr>
          <w:rFonts w:asciiTheme="minorHAnsi" w:hAnsiTheme="minorHAnsi" w:cstheme="minorHAnsi"/>
          <w:snapToGrid w:val="0"/>
          <w:sz w:val="22"/>
          <w:szCs w:val="22"/>
        </w:rPr>
      </w:pPr>
      <w:r w:rsidRPr="00F642E6">
        <w:rPr>
          <w:rFonts w:asciiTheme="minorHAnsi" w:hAnsiTheme="minorHAnsi" w:cstheme="minorHAnsi"/>
          <w:sz w:val="22"/>
          <w:szCs w:val="22"/>
        </w:rPr>
        <w:t xml:space="preserve">Pokud dodavatel neodstranil veškeré vady a nedodělky, s nimiž bylo </w:t>
      </w:r>
      <w:r>
        <w:rPr>
          <w:rFonts w:asciiTheme="minorHAnsi" w:hAnsiTheme="minorHAnsi" w:cstheme="minorHAnsi"/>
          <w:sz w:val="22"/>
          <w:szCs w:val="22"/>
        </w:rPr>
        <w:t>Zařízení</w:t>
      </w:r>
      <w:r w:rsidRPr="00F642E6">
        <w:rPr>
          <w:rFonts w:asciiTheme="minorHAnsi" w:hAnsiTheme="minorHAnsi" w:cstheme="minorHAnsi"/>
          <w:sz w:val="22"/>
          <w:szCs w:val="22"/>
        </w:rPr>
        <w:t xml:space="preserve"> objednatelem převzato, v termínu uvedeném v zápisu o předání a převzetí Plnění, je povinen zaplatit objednateli smluvní pokutu ve výši </w:t>
      </w:r>
      <w:r w:rsidR="00784EAD">
        <w:rPr>
          <w:rFonts w:asciiTheme="minorHAnsi" w:hAnsiTheme="minorHAnsi" w:cstheme="minorHAnsi"/>
          <w:sz w:val="22"/>
          <w:szCs w:val="22"/>
        </w:rPr>
        <w:t>75</w:t>
      </w:r>
      <w:r w:rsidRPr="00F642E6">
        <w:rPr>
          <w:rFonts w:asciiTheme="minorHAnsi" w:hAnsiTheme="minorHAnsi" w:cstheme="minorHAnsi"/>
          <w:sz w:val="22"/>
          <w:szCs w:val="22"/>
        </w:rPr>
        <w:t>0</w:t>
      </w:r>
      <w:r>
        <w:rPr>
          <w:rFonts w:asciiTheme="minorHAnsi" w:hAnsiTheme="minorHAnsi" w:cstheme="minorHAnsi"/>
          <w:sz w:val="22"/>
          <w:szCs w:val="22"/>
        </w:rPr>
        <w:t>,</w:t>
      </w:r>
      <w:r w:rsidR="00CC04C4">
        <w:rPr>
          <w:rFonts w:asciiTheme="minorHAnsi" w:hAnsiTheme="minorHAnsi" w:cstheme="minorHAnsi"/>
          <w:sz w:val="22"/>
          <w:szCs w:val="22"/>
        </w:rPr>
        <w:t>00</w:t>
      </w:r>
      <w:r w:rsidRPr="00F642E6">
        <w:rPr>
          <w:rFonts w:asciiTheme="minorHAnsi" w:hAnsiTheme="minorHAnsi" w:cstheme="minorHAnsi"/>
          <w:sz w:val="22"/>
          <w:szCs w:val="22"/>
        </w:rPr>
        <w:t xml:space="preserve"> Kč </w:t>
      </w:r>
      <w:r w:rsidRPr="00F642E6">
        <w:rPr>
          <w:rFonts w:asciiTheme="minorHAnsi" w:hAnsiTheme="minorHAnsi" w:cstheme="minorHAnsi"/>
          <w:snapToGrid w:val="0"/>
          <w:sz w:val="22"/>
          <w:szCs w:val="22"/>
        </w:rPr>
        <w:t xml:space="preserve">za každý i započatý den prodlení. </w:t>
      </w:r>
    </w:p>
    <w:p w14:paraId="11871D1B" w14:textId="77777777" w:rsidR="00F73FA7" w:rsidRPr="00F642E6" w:rsidRDefault="00F73FA7" w:rsidP="00F73FA7">
      <w:pPr>
        <w:overflowPunct w:val="0"/>
        <w:autoSpaceDE w:val="0"/>
        <w:autoSpaceDN w:val="0"/>
        <w:adjustRightInd w:val="0"/>
        <w:spacing w:after="0" w:line="240" w:lineRule="auto"/>
        <w:ind w:left="284"/>
        <w:jc w:val="both"/>
        <w:textAlignment w:val="baseline"/>
        <w:rPr>
          <w:rStyle w:val="FontStyle75"/>
          <w:rFonts w:asciiTheme="minorHAnsi" w:hAnsiTheme="minorHAnsi" w:cstheme="minorHAnsi"/>
          <w:highlight w:val="cyan"/>
        </w:rPr>
      </w:pPr>
    </w:p>
    <w:p w14:paraId="07743EB3" w14:textId="31293966" w:rsidR="00F73FA7" w:rsidRPr="00F642E6" w:rsidRDefault="00F73FA7" w:rsidP="00F73FA7">
      <w:pPr>
        <w:pStyle w:val="Odstavecseseznamem"/>
        <w:numPr>
          <w:ilvl w:val="0"/>
          <w:numId w:val="21"/>
        </w:numPr>
        <w:overflowPunct w:val="0"/>
        <w:autoSpaceDE w:val="0"/>
        <w:autoSpaceDN w:val="0"/>
        <w:adjustRightInd w:val="0"/>
        <w:ind w:left="284"/>
        <w:jc w:val="both"/>
        <w:textAlignment w:val="baseline"/>
        <w:rPr>
          <w:rStyle w:val="FontStyle75"/>
          <w:rFonts w:asciiTheme="minorHAnsi" w:hAnsiTheme="minorHAnsi" w:cstheme="minorHAnsi"/>
        </w:rPr>
      </w:pPr>
      <w:r w:rsidRPr="00F642E6">
        <w:rPr>
          <w:rStyle w:val="FontStyle75"/>
          <w:rFonts w:asciiTheme="minorHAnsi" w:hAnsiTheme="minorHAnsi" w:cstheme="minorHAnsi"/>
        </w:rPr>
        <w:t xml:space="preserve">V případě prodlení dodavatele se zahájením odstraňování objednatelem oznámené </w:t>
      </w:r>
      <w:r w:rsidR="00CC04C4">
        <w:rPr>
          <w:rStyle w:val="FontStyle75"/>
          <w:rFonts w:asciiTheme="minorHAnsi" w:hAnsiTheme="minorHAnsi" w:cstheme="minorHAnsi"/>
        </w:rPr>
        <w:t xml:space="preserve">vady </w:t>
      </w:r>
      <w:r w:rsidRPr="00F642E6">
        <w:rPr>
          <w:rFonts w:asciiTheme="minorHAnsi" w:hAnsiTheme="minorHAnsi" w:cstheme="minorHAnsi"/>
          <w:snapToGrid w:val="0"/>
          <w:sz w:val="22"/>
          <w:szCs w:val="22"/>
        </w:rPr>
        <w:t xml:space="preserve">je dodavatel povinen zaplatit objednateli smluvní pokutu ve výši </w:t>
      </w:r>
      <w:r w:rsidR="00784EAD">
        <w:rPr>
          <w:rFonts w:asciiTheme="minorHAnsi" w:hAnsiTheme="minorHAnsi" w:cstheme="minorHAnsi"/>
          <w:snapToGrid w:val="0"/>
          <w:sz w:val="22"/>
          <w:szCs w:val="22"/>
        </w:rPr>
        <w:t>15</w:t>
      </w:r>
      <w:r w:rsidRPr="00F642E6">
        <w:rPr>
          <w:rFonts w:asciiTheme="minorHAnsi" w:hAnsiTheme="minorHAnsi" w:cstheme="minorHAnsi"/>
          <w:snapToGrid w:val="0"/>
          <w:sz w:val="22"/>
          <w:szCs w:val="22"/>
        </w:rPr>
        <w:t>0</w:t>
      </w:r>
      <w:r w:rsidR="00CC04C4">
        <w:rPr>
          <w:rFonts w:asciiTheme="minorHAnsi" w:hAnsiTheme="minorHAnsi" w:cstheme="minorHAnsi"/>
          <w:snapToGrid w:val="0"/>
          <w:sz w:val="22"/>
          <w:szCs w:val="22"/>
        </w:rPr>
        <w:t>,00</w:t>
      </w:r>
      <w:r w:rsidRPr="00F642E6">
        <w:rPr>
          <w:rFonts w:asciiTheme="minorHAnsi" w:hAnsiTheme="minorHAnsi" w:cstheme="minorHAnsi"/>
          <w:snapToGrid w:val="0"/>
          <w:sz w:val="22"/>
          <w:szCs w:val="22"/>
        </w:rPr>
        <w:t xml:space="preserve"> </w:t>
      </w:r>
      <w:r w:rsidRPr="00F642E6">
        <w:rPr>
          <w:rFonts w:asciiTheme="minorHAnsi" w:hAnsiTheme="minorHAnsi" w:cstheme="minorHAnsi"/>
          <w:sz w:val="22"/>
          <w:szCs w:val="22"/>
        </w:rPr>
        <w:t xml:space="preserve">Kč </w:t>
      </w:r>
      <w:r w:rsidRPr="00F642E6">
        <w:rPr>
          <w:rFonts w:asciiTheme="minorHAnsi" w:hAnsiTheme="minorHAnsi" w:cstheme="minorHAnsi"/>
          <w:snapToGrid w:val="0"/>
          <w:sz w:val="22"/>
          <w:szCs w:val="22"/>
        </w:rPr>
        <w:t>za každou i započatou pracovní hodinu prodlení.</w:t>
      </w:r>
    </w:p>
    <w:p w14:paraId="1195FAC0" w14:textId="77777777" w:rsidR="00F73FA7" w:rsidRPr="00F642E6" w:rsidRDefault="00F73FA7" w:rsidP="00F73FA7">
      <w:pPr>
        <w:overflowPunct w:val="0"/>
        <w:autoSpaceDE w:val="0"/>
        <w:autoSpaceDN w:val="0"/>
        <w:adjustRightInd w:val="0"/>
        <w:spacing w:after="0" w:line="240" w:lineRule="auto"/>
        <w:ind w:left="284"/>
        <w:jc w:val="both"/>
        <w:textAlignment w:val="baseline"/>
        <w:rPr>
          <w:rStyle w:val="FontStyle75"/>
          <w:rFonts w:asciiTheme="minorHAnsi" w:hAnsiTheme="minorHAnsi" w:cstheme="minorHAnsi"/>
          <w:highlight w:val="cyan"/>
        </w:rPr>
      </w:pPr>
    </w:p>
    <w:p w14:paraId="41C14130" w14:textId="3D3672F8" w:rsidR="00F73FA7" w:rsidRPr="00283950" w:rsidRDefault="00F73FA7" w:rsidP="00F73FA7">
      <w:pPr>
        <w:pStyle w:val="Odstavecseseznamem"/>
        <w:numPr>
          <w:ilvl w:val="0"/>
          <w:numId w:val="21"/>
        </w:numPr>
        <w:overflowPunct w:val="0"/>
        <w:autoSpaceDE w:val="0"/>
        <w:autoSpaceDN w:val="0"/>
        <w:adjustRightInd w:val="0"/>
        <w:ind w:left="284"/>
        <w:jc w:val="both"/>
        <w:textAlignment w:val="baseline"/>
        <w:rPr>
          <w:rFonts w:asciiTheme="minorHAnsi" w:hAnsiTheme="minorHAnsi" w:cstheme="minorHAnsi"/>
          <w:sz w:val="22"/>
          <w:szCs w:val="22"/>
        </w:rPr>
      </w:pPr>
      <w:r w:rsidRPr="00F642E6">
        <w:rPr>
          <w:rStyle w:val="FontStyle75"/>
          <w:rFonts w:asciiTheme="minorHAnsi" w:hAnsiTheme="minorHAnsi" w:cstheme="minorHAnsi"/>
        </w:rPr>
        <w:t xml:space="preserve">V případě prodlení dodavatele s odstraněním objednatelem oznámené vady je </w:t>
      </w:r>
      <w:r w:rsidRPr="00F642E6">
        <w:rPr>
          <w:rFonts w:asciiTheme="minorHAnsi" w:hAnsiTheme="minorHAnsi" w:cstheme="minorHAnsi"/>
          <w:snapToGrid w:val="0"/>
          <w:sz w:val="22"/>
          <w:szCs w:val="22"/>
        </w:rPr>
        <w:t xml:space="preserve">dodavatel povinen zaplatit objednateli smluvní pokutu ve výši </w:t>
      </w:r>
      <w:r>
        <w:rPr>
          <w:rFonts w:asciiTheme="minorHAnsi" w:hAnsiTheme="minorHAnsi" w:cstheme="minorHAnsi"/>
          <w:snapToGrid w:val="0"/>
          <w:sz w:val="22"/>
          <w:szCs w:val="22"/>
        </w:rPr>
        <w:t>25</w:t>
      </w:r>
      <w:r w:rsidRPr="00F642E6">
        <w:rPr>
          <w:rFonts w:asciiTheme="minorHAnsi" w:hAnsiTheme="minorHAnsi" w:cstheme="minorHAnsi"/>
          <w:snapToGrid w:val="0"/>
          <w:sz w:val="22"/>
          <w:szCs w:val="22"/>
        </w:rPr>
        <w:t>0</w:t>
      </w:r>
      <w:r w:rsidR="00CC04C4">
        <w:rPr>
          <w:rFonts w:asciiTheme="minorHAnsi" w:hAnsiTheme="minorHAnsi" w:cstheme="minorHAnsi"/>
          <w:snapToGrid w:val="0"/>
          <w:sz w:val="22"/>
          <w:szCs w:val="22"/>
        </w:rPr>
        <w:t>,00</w:t>
      </w:r>
      <w:r w:rsidRPr="00F642E6">
        <w:rPr>
          <w:rFonts w:asciiTheme="minorHAnsi" w:hAnsiTheme="minorHAnsi" w:cstheme="minorHAnsi"/>
          <w:sz w:val="22"/>
          <w:szCs w:val="22"/>
        </w:rPr>
        <w:t xml:space="preserve"> Kč </w:t>
      </w:r>
      <w:r w:rsidRPr="00F642E6">
        <w:rPr>
          <w:rFonts w:asciiTheme="minorHAnsi" w:hAnsiTheme="minorHAnsi" w:cstheme="minorHAnsi"/>
          <w:snapToGrid w:val="0"/>
          <w:sz w:val="22"/>
          <w:szCs w:val="22"/>
        </w:rPr>
        <w:t>za každou i započatou pracovní hodinu prodlení.</w:t>
      </w:r>
    </w:p>
    <w:p w14:paraId="2DEE9313" w14:textId="77777777" w:rsidR="00F73FA7" w:rsidRPr="00283950" w:rsidRDefault="00F73FA7" w:rsidP="00F73FA7">
      <w:pPr>
        <w:pStyle w:val="Odstavecseseznamem"/>
        <w:rPr>
          <w:rStyle w:val="FontStyle75"/>
          <w:rFonts w:asciiTheme="minorHAnsi" w:hAnsiTheme="minorHAnsi" w:cstheme="minorHAnsi"/>
        </w:rPr>
      </w:pPr>
    </w:p>
    <w:p w14:paraId="0517EC37" w14:textId="3DB59D74" w:rsidR="00F73FA7" w:rsidRPr="00F642E6" w:rsidRDefault="00F73FA7" w:rsidP="00F73FA7">
      <w:pPr>
        <w:pStyle w:val="Odstavecseseznamem"/>
        <w:numPr>
          <w:ilvl w:val="0"/>
          <w:numId w:val="21"/>
        </w:numPr>
        <w:overflowPunct w:val="0"/>
        <w:autoSpaceDE w:val="0"/>
        <w:autoSpaceDN w:val="0"/>
        <w:adjustRightInd w:val="0"/>
        <w:ind w:left="284"/>
        <w:jc w:val="both"/>
        <w:textAlignment w:val="baseline"/>
        <w:rPr>
          <w:rStyle w:val="FontStyle75"/>
          <w:rFonts w:asciiTheme="minorHAnsi" w:hAnsiTheme="minorHAnsi" w:cstheme="minorHAnsi"/>
        </w:rPr>
      </w:pPr>
      <w:r w:rsidRPr="00F642E6">
        <w:rPr>
          <w:rStyle w:val="FontStyle75"/>
          <w:rFonts w:asciiTheme="minorHAnsi" w:hAnsiTheme="minorHAnsi" w:cstheme="minorHAnsi"/>
        </w:rPr>
        <w:lastRenderedPageBreak/>
        <w:t>V </w:t>
      </w:r>
      <w:r w:rsidRPr="00F642E6">
        <w:rPr>
          <w:rFonts w:asciiTheme="minorHAnsi" w:hAnsiTheme="minorHAnsi" w:cstheme="minorHAnsi"/>
          <w:snapToGrid w:val="0"/>
          <w:sz w:val="22"/>
          <w:szCs w:val="22"/>
        </w:rPr>
        <w:t xml:space="preserve">případě porušení jakékoliv z povinností dodavatele </w:t>
      </w:r>
      <w:r w:rsidRPr="00F642E6">
        <w:rPr>
          <w:rStyle w:val="FontStyle75"/>
          <w:rFonts w:asciiTheme="minorHAnsi" w:hAnsiTheme="minorHAnsi" w:cstheme="minorHAnsi"/>
        </w:rPr>
        <w:t xml:space="preserve">uvedených </w:t>
      </w:r>
      <w:r w:rsidRPr="00F642E6">
        <w:rPr>
          <w:rFonts w:asciiTheme="minorHAnsi" w:hAnsiTheme="minorHAnsi" w:cstheme="minorHAnsi"/>
          <w:sz w:val="22"/>
          <w:szCs w:val="22"/>
        </w:rPr>
        <w:t>v</w:t>
      </w:r>
      <w:r>
        <w:rPr>
          <w:rFonts w:asciiTheme="minorHAnsi" w:hAnsiTheme="minorHAnsi" w:cstheme="minorHAnsi"/>
          <w:sz w:val="22"/>
          <w:szCs w:val="22"/>
        </w:rPr>
        <w:t>e</w:t>
      </w:r>
      <w:r w:rsidRPr="00F642E6">
        <w:rPr>
          <w:rFonts w:asciiTheme="minorHAnsi" w:hAnsiTheme="minorHAnsi" w:cstheme="minorHAnsi"/>
          <w:sz w:val="22"/>
          <w:szCs w:val="22"/>
        </w:rPr>
        <w:t xml:space="preserve"> čl. XII. této smlouvy je </w:t>
      </w:r>
      <w:r w:rsidRPr="00F642E6">
        <w:rPr>
          <w:rFonts w:asciiTheme="minorHAnsi" w:hAnsiTheme="minorHAnsi" w:cstheme="minorHAnsi"/>
          <w:snapToGrid w:val="0"/>
          <w:sz w:val="22"/>
          <w:szCs w:val="22"/>
        </w:rPr>
        <w:t xml:space="preserve">dodavatel povinen zaplatit objednateli </w:t>
      </w:r>
      <w:r w:rsidRPr="00F642E6">
        <w:rPr>
          <w:rStyle w:val="FontStyle75"/>
          <w:rFonts w:asciiTheme="minorHAnsi" w:hAnsiTheme="minorHAnsi" w:cstheme="minorHAnsi"/>
        </w:rPr>
        <w:t xml:space="preserve">smluvní pokutu ve výši </w:t>
      </w:r>
      <w:r w:rsidR="00A17400">
        <w:rPr>
          <w:rStyle w:val="FontStyle75"/>
          <w:rFonts w:asciiTheme="minorHAnsi" w:hAnsiTheme="minorHAnsi" w:cstheme="minorHAnsi"/>
        </w:rPr>
        <w:t>5</w:t>
      </w:r>
      <w:r w:rsidRPr="00F642E6">
        <w:rPr>
          <w:rStyle w:val="FontStyle75"/>
          <w:rFonts w:asciiTheme="minorHAnsi" w:hAnsiTheme="minorHAnsi" w:cstheme="minorHAnsi"/>
        </w:rPr>
        <w:t>00</w:t>
      </w:r>
      <w:r w:rsidR="00CC04C4">
        <w:rPr>
          <w:rStyle w:val="FontStyle75"/>
          <w:rFonts w:asciiTheme="minorHAnsi" w:hAnsiTheme="minorHAnsi" w:cstheme="minorHAnsi"/>
        </w:rPr>
        <w:t>,00</w:t>
      </w:r>
      <w:r w:rsidRPr="00F642E6">
        <w:rPr>
          <w:rStyle w:val="FontStyle75"/>
          <w:rFonts w:asciiTheme="minorHAnsi" w:hAnsiTheme="minorHAnsi" w:cstheme="minorHAnsi"/>
        </w:rPr>
        <w:t xml:space="preserve"> Kč za každý zjištěný případ porušení některé z těchto povinnosti. </w:t>
      </w:r>
    </w:p>
    <w:p w14:paraId="01CDBB79" w14:textId="77777777" w:rsidR="00F73FA7" w:rsidRPr="00F642E6" w:rsidRDefault="00F73FA7" w:rsidP="00F73FA7">
      <w:pPr>
        <w:overflowPunct w:val="0"/>
        <w:autoSpaceDE w:val="0"/>
        <w:autoSpaceDN w:val="0"/>
        <w:adjustRightInd w:val="0"/>
        <w:spacing w:after="0" w:line="240" w:lineRule="auto"/>
        <w:ind w:left="284"/>
        <w:jc w:val="both"/>
        <w:textAlignment w:val="baseline"/>
        <w:rPr>
          <w:rStyle w:val="FontStyle75"/>
          <w:rFonts w:asciiTheme="minorHAnsi" w:hAnsiTheme="minorHAnsi" w:cstheme="minorHAnsi"/>
          <w:snapToGrid w:val="0"/>
        </w:rPr>
      </w:pPr>
    </w:p>
    <w:p w14:paraId="4C9DBAFE" w14:textId="77777777" w:rsidR="00F73FA7" w:rsidRPr="00F642E6" w:rsidRDefault="00F73FA7" w:rsidP="00F73FA7">
      <w:pPr>
        <w:pStyle w:val="Odstavecseseznamem"/>
        <w:numPr>
          <w:ilvl w:val="0"/>
          <w:numId w:val="21"/>
        </w:numPr>
        <w:ind w:left="284"/>
        <w:jc w:val="both"/>
        <w:rPr>
          <w:rFonts w:asciiTheme="minorHAnsi" w:hAnsiTheme="minorHAnsi" w:cstheme="minorHAnsi"/>
          <w:sz w:val="22"/>
          <w:szCs w:val="22"/>
        </w:rPr>
      </w:pPr>
      <w:r w:rsidRPr="00F642E6">
        <w:rPr>
          <w:rFonts w:asciiTheme="minorHAnsi" w:hAnsiTheme="minorHAnsi" w:cstheme="minorHAnsi"/>
          <w:sz w:val="22"/>
          <w:szCs w:val="22"/>
        </w:rPr>
        <w:t xml:space="preserve">V případě prodlení objednatele se zaplacením ceny za poskytnutí </w:t>
      </w:r>
      <w:r>
        <w:rPr>
          <w:rFonts w:asciiTheme="minorHAnsi" w:hAnsiTheme="minorHAnsi" w:cstheme="minorHAnsi"/>
          <w:sz w:val="22"/>
          <w:szCs w:val="22"/>
        </w:rPr>
        <w:t>Zařízení</w:t>
      </w:r>
      <w:r w:rsidRPr="00F642E6">
        <w:rPr>
          <w:rFonts w:asciiTheme="minorHAnsi" w:hAnsiTheme="minorHAnsi" w:cstheme="minorHAnsi"/>
          <w:sz w:val="22"/>
          <w:szCs w:val="22"/>
        </w:rPr>
        <w:t xml:space="preserve"> je objednatel povinen zaplatit dodavateli úrok z prodlení ve výši 0,</w:t>
      </w:r>
      <w:r>
        <w:rPr>
          <w:rFonts w:asciiTheme="minorHAnsi" w:hAnsiTheme="minorHAnsi" w:cstheme="minorHAnsi"/>
          <w:sz w:val="22"/>
          <w:szCs w:val="22"/>
        </w:rPr>
        <w:t>1</w:t>
      </w:r>
      <w:r w:rsidRPr="00F642E6">
        <w:rPr>
          <w:rFonts w:asciiTheme="minorHAnsi" w:hAnsiTheme="minorHAnsi" w:cstheme="minorHAnsi"/>
          <w:sz w:val="22"/>
          <w:szCs w:val="22"/>
        </w:rPr>
        <w:t xml:space="preserve"> % z dlužné částky včetně DPH za každý i započatý den prodlení. </w:t>
      </w:r>
    </w:p>
    <w:p w14:paraId="5A1B784B" w14:textId="77777777" w:rsidR="00F73FA7" w:rsidRPr="00F642E6" w:rsidRDefault="00F73FA7" w:rsidP="00F73FA7">
      <w:pPr>
        <w:spacing w:after="0" w:line="240" w:lineRule="auto"/>
        <w:ind w:left="284"/>
        <w:jc w:val="both"/>
        <w:rPr>
          <w:rFonts w:asciiTheme="minorHAnsi" w:hAnsiTheme="minorHAnsi" w:cstheme="minorHAnsi"/>
        </w:rPr>
      </w:pPr>
    </w:p>
    <w:p w14:paraId="6AE2B3CE" w14:textId="77777777" w:rsidR="00F73FA7" w:rsidRPr="00F642E6" w:rsidRDefault="00F73FA7" w:rsidP="00F73FA7">
      <w:pPr>
        <w:pStyle w:val="Odstavecseseznamem"/>
        <w:numPr>
          <w:ilvl w:val="0"/>
          <w:numId w:val="21"/>
        </w:numPr>
        <w:ind w:left="284"/>
        <w:jc w:val="both"/>
        <w:rPr>
          <w:rFonts w:asciiTheme="minorHAnsi" w:hAnsiTheme="minorHAnsi" w:cstheme="minorHAnsi"/>
          <w:sz w:val="22"/>
          <w:szCs w:val="22"/>
        </w:rPr>
      </w:pPr>
      <w:r w:rsidRPr="00F642E6">
        <w:rPr>
          <w:rFonts w:asciiTheme="minorHAnsi" w:hAnsiTheme="minorHAnsi" w:cstheme="minorHAnsi"/>
          <w:sz w:val="22"/>
          <w:szCs w:val="22"/>
        </w:rPr>
        <w:t xml:space="preserve">Sankce dle tohoto článku smlouvy budou uhrazeny na základě faktury vystavené ze sankce oprávněnou smluvní stranou. Splatnost této faktury je minimálně </w:t>
      </w:r>
      <w:r>
        <w:rPr>
          <w:rFonts w:asciiTheme="minorHAnsi" w:hAnsiTheme="minorHAnsi" w:cstheme="minorHAnsi"/>
          <w:sz w:val="22"/>
          <w:szCs w:val="22"/>
        </w:rPr>
        <w:t>30</w:t>
      </w:r>
      <w:r w:rsidRPr="00F642E6">
        <w:rPr>
          <w:rFonts w:asciiTheme="minorHAnsi" w:hAnsiTheme="minorHAnsi" w:cstheme="minorHAnsi"/>
          <w:sz w:val="22"/>
          <w:szCs w:val="22"/>
        </w:rPr>
        <w:t xml:space="preserve"> dnů ode dne jejího doručení ze sankce povinné smluvní straně.</w:t>
      </w:r>
    </w:p>
    <w:p w14:paraId="1618C885" w14:textId="77777777" w:rsidR="00F73FA7" w:rsidRPr="00F642E6" w:rsidRDefault="00F73FA7" w:rsidP="00F73FA7">
      <w:pPr>
        <w:pStyle w:val="Zkladntextodsazen21"/>
        <w:spacing w:after="0" w:line="240" w:lineRule="auto"/>
        <w:ind w:left="284" w:hanging="284"/>
        <w:jc w:val="both"/>
        <w:rPr>
          <w:rFonts w:asciiTheme="minorHAnsi" w:hAnsiTheme="minorHAnsi" w:cstheme="minorHAnsi"/>
          <w:sz w:val="22"/>
          <w:szCs w:val="22"/>
        </w:rPr>
      </w:pPr>
    </w:p>
    <w:p w14:paraId="4FD15255" w14:textId="77777777" w:rsidR="00F73FA7" w:rsidRPr="00F642E6" w:rsidRDefault="00F73FA7" w:rsidP="00F73FA7">
      <w:pPr>
        <w:pStyle w:val="Odstavecseseznamem"/>
        <w:numPr>
          <w:ilvl w:val="0"/>
          <w:numId w:val="21"/>
        </w:numPr>
        <w:overflowPunct w:val="0"/>
        <w:autoSpaceDE w:val="0"/>
        <w:autoSpaceDN w:val="0"/>
        <w:adjustRightInd w:val="0"/>
        <w:ind w:left="284"/>
        <w:jc w:val="both"/>
        <w:textAlignment w:val="baseline"/>
        <w:rPr>
          <w:rFonts w:asciiTheme="minorHAnsi" w:hAnsiTheme="minorHAnsi" w:cstheme="minorHAnsi"/>
          <w:sz w:val="22"/>
          <w:szCs w:val="22"/>
        </w:rPr>
      </w:pPr>
      <w:r w:rsidRPr="00F642E6">
        <w:rPr>
          <w:rStyle w:val="FontStyle75"/>
          <w:rFonts w:asciiTheme="minorHAnsi" w:hAnsiTheme="minorHAnsi" w:cstheme="minorHAnsi"/>
        </w:rPr>
        <w:t xml:space="preserve">Zaplacením jakékoliv sankce podle tohoto článku smlouvy </w:t>
      </w:r>
      <w:r w:rsidRPr="00F642E6">
        <w:rPr>
          <w:rFonts w:asciiTheme="minorHAnsi" w:hAnsiTheme="minorHAnsi" w:cstheme="minorHAnsi"/>
          <w:sz w:val="22"/>
          <w:szCs w:val="22"/>
        </w:rPr>
        <w:t>není dotčen ani limitován nárok ze sankce oprávněné smluvní strany na náhradu vzniklé újmy v její plné výši.</w:t>
      </w:r>
    </w:p>
    <w:p w14:paraId="2C5073AD" w14:textId="77777777" w:rsidR="00F73FA7" w:rsidRPr="00F642E6" w:rsidRDefault="00F73FA7" w:rsidP="00F73FA7">
      <w:pPr>
        <w:overflowPunct w:val="0"/>
        <w:autoSpaceDE w:val="0"/>
        <w:autoSpaceDN w:val="0"/>
        <w:adjustRightInd w:val="0"/>
        <w:spacing w:after="0" w:line="240" w:lineRule="auto"/>
        <w:ind w:left="284"/>
        <w:jc w:val="both"/>
        <w:textAlignment w:val="baseline"/>
        <w:rPr>
          <w:rFonts w:asciiTheme="minorHAnsi" w:hAnsiTheme="minorHAnsi" w:cstheme="minorHAnsi"/>
          <w:iCs/>
        </w:rPr>
      </w:pPr>
    </w:p>
    <w:p w14:paraId="257283CC" w14:textId="77777777" w:rsidR="00F73FA7" w:rsidRPr="00F642E6" w:rsidRDefault="00F73FA7" w:rsidP="00F73FA7">
      <w:pPr>
        <w:pStyle w:val="Odstavecseseznamem"/>
        <w:numPr>
          <w:ilvl w:val="0"/>
          <w:numId w:val="21"/>
        </w:numPr>
        <w:overflowPunct w:val="0"/>
        <w:autoSpaceDE w:val="0"/>
        <w:autoSpaceDN w:val="0"/>
        <w:adjustRightInd w:val="0"/>
        <w:ind w:left="284"/>
        <w:jc w:val="both"/>
        <w:textAlignment w:val="baseline"/>
        <w:rPr>
          <w:rFonts w:asciiTheme="minorHAnsi" w:hAnsiTheme="minorHAnsi" w:cstheme="minorHAnsi"/>
          <w:iCs/>
          <w:sz w:val="22"/>
          <w:szCs w:val="22"/>
        </w:rPr>
      </w:pPr>
      <w:r w:rsidRPr="00F642E6">
        <w:rPr>
          <w:rFonts w:asciiTheme="minorHAnsi" w:hAnsiTheme="minorHAnsi" w:cstheme="minorHAnsi"/>
          <w:iCs/>
          <w:sz w:val="22"/>
          <w:szCs w:val="22"/>
        </w:rPr>
        <w:t xml:space="preserve">Smluvní strany prohlašují, že sjednaná výše smluvních pokut je přiměřená významu zajištěné právní povinnosti. </w:t>
      </w:r>
    </w:p>
    <w:p w14:paraId="3536FBAE" w14:textId="77777777" w:rsidR="00F73FA7" w:rsidRPr="009A4C21" w:rsidRDefault="00F73FA7" w:rsidP="00F73FA7">
      <w:pPr>
        <w:pStyle w:val="Bezmezer1"/>
        <w:rPr>
          <w:rFonts w:asciiTheme="minorHAnsi" w:hAnsiTheme="minorHAnsi" w:cstheme="minorHAnsi"/>
          <w:sz w:val="22"/>
        </w:rPr>
      </w:pPr>
    </w:p>
    <w:p w14:paraId="1962227F" w14:textId="77777777" w:rsidR="00F73FA7" w:rsidRPr="009A4C21" w:rsidRDefault="00F73FA7" w:rsidP="00F73FA7">
      <w:pPr>
        <w:pStyle w:val="Bezmezer1"/>
        <w:numPr>
          <w:ilvl w:val="0"/>
          <w:numId w:val="7"/>
        </w:numPr>
        <w:ind w:left="180" w:hanging="180"/>
        <w:jc w:val="center"/>
        <w:rPr>
          <w:rFonts w:asciiTheme="minorHAnsi" w:hAnsiTheme="minorHAnsi" w:cstheme="minorHAnsi"/>
          <w:b/>
          <w:sz w:val="22"/>
        </w:rPr>
      </w:pPr>
      <w:r w:rsidRPr="009A4C21">
        <w:rPr>
          <w:rFonts w:asciiTheme="minorHAnsi" w:hAnsiTheme="minorHAnsi" w:cstheme="minorHAnsi"/>
          <w:b/>
          <w:sz w:val="22"/>
        </w:rPr>
        <w:t>Odstoupení od smlouvy</w:t>
      </w:r>
    </w:p>
    <w:p w14:paraId="64D22545" w14:textId="77777777" w:rsidR="00F73FA7" w:rsidRPr="009A4C21" w:rsidRDefault="00F73FA7" w:rsidP="00F73FA7">
      <w:pPr>
        <w:pStyle w:val="Bezmezer1"/>
        <w:ind w:left="5040"/>
        <w:jc w:val="center"/>
        <w:rPr>
          <w:rFonts w:asciiTheme="minorHAnsi" w:hAnsiTheme="minorHAnsi" w:cstheme="minorHAnsi"/>
          <w:b/>
          <w:sz w:val="22"/>
          <w:highlight w:val="cyan"/>
        </w:rPr>
      </w:pPr>
    </w:p>
    <w:p w14:paraId="6CECBEAD" w14:textId="77777777" w:rsidR="00F73FA7" w:rsidRPr="009A4C21" w:rsidRDefault="00F73FA7" w:rsidP="00F73FA7">
      <w:pPr>
        <w:pStyle w:val="Zkladntextodsazen21"/>
        <w:numPr>
          <w:ilvl w:val="0"/>
          <w:numId w:val="22"/>
        </w:numPr>
        <w:spacing w:after="0" w:line="240" w:lineRule="auto"/>
        <w:ind w:left="284"/>
        <w:jc w:val="both"/>
        <w:rPr>
          <w:rFonts w:asciiTheme="minorHAnsi" w:hAnsiTheme="minorHAnsi" w:cstheme="minorHAnsi"/>
          <w:sz w:val="22"/>
          <w:szCs w:val="22"/>
        </w:rPr>
      </w:pPr>
      <w:r w:rsidRPr="009A4C21">
        <w:rPr>
          <w:rFonts w:asciiTheme="minorHAnsi" w:hAnsiTheme="minorHAnsi" w:cstheme="minorHAnsi"/>
          <w:sz w:val="22"/>
          <w:szCs w:val="22"/>
        </w:rPr>
        <w:t xml:space="preserve">Od smlouvy může každá ze smluvních stran odstoupit v případě podstatného porušení smlouvy druhou smluvní stranou a v dalších případech výslovně stanovených touto smlouvou a občanským zákoníkem. Od smlouvy lze odstoupit písemným oznámením o odstoupení doručeným druhé smluvní straně. </w:t>
      </w:r>
    </w:p>
    <w:p w14:paraId="515BE14B" w14:textId="77777777" w:rsidR="00F73FA7" w:rsidRPr="009A4C21" w:rsidRDefault="00F73FA7" w:rsidP="00F73FA7">
      <w:pPr>
        <w:pStyle w:val="Zkladntextodsazen21"/>
        <w:spacing w:after="0" w:line="240" w:lineRule="auto"/>
        <w:ind w:left="284"/>
        <w:jc w:val="both"/>
        <w:rPr>
          <w:rFonts w:asciiTheme="minorHAnsi" w:hAnsiTheme="minorHAnsi" w:cstheme="minorHAnsi"/>
          <w:sz w:val="22"/>
          <w:szCs w:val="22"/>
        </w:rPr>
      </w:pPr>
    </w:p>
    <w:p w14:paraId="4CDECA32" w14:textId="77777777" w:rsidR="00F73FA7" w:rsidRPr="009A4C21" w:rsidRDefault="00F73FA7" w:rsidP="00F73FA7">
      <w:pPr>
        <w:pStyle w:val="Zkladntextodsazen21"/>
        <w:numPr>
          <w:ilvl w:val="0"/>
          <w:numId w:val="22"/>
        </w:numPr>
        <w:spacing w:line="240" w:lineRule="auto"/>
        <w:ind w:left="284"/>
        <w:jc w:val="both"/>
        <w:rPr>
          <w:rFonts w:asciiTheme="minorHAnsi" w:hAnsiTheme="minorHAnsi" w:cstheme="minorHAnsi"/>
          <w:sz w:val="22"/>
          <w:szCs w:val="22"/>
        </w:rPr>
      </w:pPr>
      <w:r w:rsidRPr="009A4C21">
        <w:rPr>
          <w:rFonts w:asciiTheme="minorHAnsi" w:hAnsiTheme="minorHAnsi" w:cstheme="minorHAnsi"/>
          <w:sz w:val="22"/>
          <w:szCs w:val="22"/>
        </w:rPr>
        <w:t>Za podstatné porušení této smlouvy dodavatelem se považuje zejména:</w:t>
      </w:r>
    </w:p>
    <w:p w14:paraId="19FFB2BD" w14:textId="77777777" w:rsidR="00F73FA7" w:rsidRPr="009A4C21" w:rsidRDefault="00F73FA7" w:rsidP="00F73FA7">
      <w:pPr>
        <w:widowControl w:val="0"/>
        <w:numPr>
          <w:ilvl w:val="0"/>
          <w:numId w:val="23"/>
        </w:numPr>
        <w:tabs>
          <w:tab w:val="clear" w:pos="720"/>
          <w:tab w:val="left" w:pos="1134"/>
        </w:tabs>
        <w:suppressAutoHyphens/>
        <w:spacing w:after="0" w:line="240" w:lineRule="auto"/>
        <w:ind w:left="1134"/>
        <w:jc w:val="both"/>
        <w:rPr>
          <w:rFonts w:asciiTheme="minorHAnsi" w:hAnsiTheme="minorHAnsi" w:cstheme="minorHAnsi"/>
        </w:rPr>
      </w:pPr>
      <w:r w:rsidRPr="009A4C21">
        <w:rPr>
          <w:rFonts w:asciiTheme="minorHAnsi" w:hAnsiTheme="minorHAnsi" w:cstheme="minorHAnsi"/>
        </w:rPr>
        <w:t xml:space="preserve">opakované </w:t>
      </w:r>
      <w:r>
        <w:rPr>
          <w:rFonts w:asciiTheme="minorHAnsi" w:hAnsiTheme="minorHAnsi" w:cstheme="minorHAnsi"/>
        </w:rPr>
        <w:t>plnění</w:t>
      </w:r>
      <w:r w:rsidRPr="009A4C21">
        <w:rPr>
          <w:rFonts w:asciiTheme="minorHAnsi" w:hAnsiTheme="minorHAnsi" w:cstheme="minorHAnsi"/>
        </w:rPr>
        <w:t xml:space="preserve"> této smlouvy v rozporu s ustanovením(i) této smlouvy a/nebo jinými závaznými dokumenty či předpisy;</w:t>
      </w:r>
    </w:p>
    <w:p w14:paraId="0178B695" w14:textId="77777777" w:rsidR="00F73FA7" w:rsidRPr="009A4C21" w:rsidRDefault="00F73FA7" w:rsidP="00F73FA7">
      <w:pPr>
        <w:numPr>
          <w:ilvl w:val="0"/>
          <w:numId w:val="23"/>
        </w:numPr>
        <w:tabs>
          <w:tab w:val="clear" w:pos="720"/>
          <w:tab w:val="left" w:pos="1134"/>
        </w:tabs>
        <w:spacing w:after="0" w:line="240" w:lineRule="auto"/>
        <w:ind w:left="1134"/>
        <w:jc w:val="both"/>
        <w:rPr>
          <w:rFonts w:asciiTheme="minorHAnsi" w:hAnsiTheme="minorHAnsi" w:cstheme="minorHAnsi"/>
        </w:rPr>
      </w:pPr>
      <w:r w:rsidRPr="009A4C21">
        <w:rPr>
          <w:rFonts w:asciiTheme="minorHAnsi" w:hAnsiTheme="minorHAnsi" w:cstheme="minorHAnsi"/>
        </w:rPr>
        <w:t xml:space="preserve">nezahájí-li dodavatel práce na </w:t>
      </w:r>
      <w:r>
        <w:rPr>
          <w:rFonts w:asciiTheme="minorHAnsi" w:hAnsiTheme="minorHAnsi" w:cstheme="minorHAnsi"/>
        </w:rPr>
        <w:t>plnění</w:t>
      </w:r>
      <w:r w:rsidRPr="009A4C21">
        <w:rPr>
          <w:rFonts w:asciiTheme="minorHAnsi" w:hAnsiTheme="minorHAnsi" w:cstheme="minorHAnsi"/>
        </w:rPr>
        <w:t xml:space="preserve"> této smlouvy v místě </w:t>
      </w:r>
      <w:r>
        <w:rPr>
          <w:rFonts w:asciiTheme="minorHAnsi" w:hAnsiTheme="minorHAnsi" w:cstheme="minorHAnsi"/>
        </w:rPr>
        <w:t>plnění</w:t>
      </w:r>
      <w:r w:rsidRPr="009A4C21">
        <w:rPr>
          <w:rFonts w:asciiTheme="minorHAnsi" w:hAnsiTheme="minorHAnsi" w:cstheme="minorHAnsi"/>
        </w:rPr>
        <w:t xml:space="preserve"> nejpozději 14 dnů před termínem </w:t>
      </w:r>
      <w:r>
        <w:rPr>
          <w:rFonts w:asciiTheme="minorHAnsi" w:hAnsiTheme="minorHAnsi" w:cstheme="minorHAnsi"/>
        </w:rPr>
        <w:t>ukončení plnění</w:t>
      </w:r>
      <w:r w:rsidRPr="009A4C21">
        <w:rPr>
          <w:rFonts w:asciiTheme="minorHAnsi" w:hAnsiTheme="minorHAnsi" w:cstheme="minorHAnsi"/>
        </w:rPr>
        <w:t xml:space="preserve"> sjednaným v čl. VI. této smlouvy; </w:t>
      </w:r>
    </w:p>
    <w:p w14:paraId="0F013545" w14:textId="77777777" w:rsidR="00F73FA7" w:rsidRPr="009A4C21" w:rsidRDefault="00F73FA7" w:rsidP="00F73FA7">
      <w:pPr>
        <w:numPr>
          <w:ilvl w:val="0"/>
          <w:numId w:val="23"/>
        </w:numPr>
        <w:tabs>
          <w:tab w:val="clear" w:pos="720"/>
          <w:tab w:val="left" w:pos="1134"/>
        </w:tabs>
        <w:spacing w:after="0" w:line="240" w:lineRule="auto"/>
        <w:ind w:left="1134"/>
        <w:jc w:val="both"/>
        <w:rPr>
          <w:rFonts w:asciiTheme="minorHAnsi" w:hAnsiTheme="minorHAnsi" w:cstheme="minorHAnsi"/>
        </w:rPr>
      </w:pPr>
      <w:r w:rsidRPr="009A4C21">
        <w:rPr>
          <w:rFonts w:asciiTheme="minorHAnsi" w:hAnsiTheme="minorHAnsi" w:cstheme="minorHAnsi"/>
        </w:rPr>
        <w:t xml:space="preserve">neodstraní-li dodavatel v průběhu </w:t>
      </w:r>
      <w:r>
        <w:rPr>
          <w:rFonts w:asciiTheme="minorHAnsi" w:hAnsiTheme="minorHAnsi" w:cstheme="minorHAnsi"/>
        </w:rPr>
        <w:t>plnění</w:t>
      </w:r>
      <w:r w:rsidRPr="009A4C21">
        <w:rPr>
          <w:rFonts w:asciiTheme="minorHAnsi" w:hAnsiTheme="minorHAnsi" w:cstheme="minorHAnsi"/>
        </w:rPr>
        <w:t xml:space="preserve"> této smlouvy vady zjištěné objednatelem, a to ani v dodatečné přiměřené lhůtě stanovené písemně objednatelem;</w:t>
      </w:r>
    </w:p>
    <w:p w14:paraId="3C6541F4" w14:textId="77777777" w:rsidR="00F73FA7" w:rsidRPr="009A4C21" w:rsidRDefault="00F73FA7" w:rsidP="00F73FA7">
      <w:pPr>
        <w:widowControl w:val="0"/>
        <w:numPr>
          <w:ilvl w:val="0"/>
          <w:numId w:val="23"/>
        </w:numPr>
        <w:tabs>
          <w:tab w:val="clear" w:pos="720"/>
          <w:tab w:val="left" w:pos="1134"/>
        </w:tabs>
        <w:suppressAutoHyphens/>
        <w:spacing w:after="0" w:line="240" w:lineRule="auto"/>
        <w:ind w:left="1134"/>
        <w:jc w:val="both"/>
        <w:rPr>
          <w:rFonts w:asciiTheme="minorHAnsi" w:hAnsiTheme="minorHAnsi" w:cstheme="minorHAnsi"/>
        </w:rPr>
      </w:pPr>
      <w:r w:rsidRPr="009A4C21">
        <w:rPr>
          <w:rFonts w:asciiTheme="minorHAnsi" w:hAnsiTheme="minorHAnsi" w:cstheme="minorHAnsi"/>
        </w:rPr>
        <w:t xml:space="preserve">prodlení dodavatele s předáním </w:t>
      </w:r>
      <w:r>
        <w:rPr>
          <w:rFonts w:asciiTheme="minorHAnsi" w:hAnsiTheme="minorHAnsi" w:cstheme="minorHAnsi"/>
        </w:rPr>
        <w:t xml:space="preserve">Zařízení </w:t>
      </w:r>
      <w:r w:rsidRPr="009A4C21">
        <w:rPr>
          <w:rFonts w:asciiTheme="minorHAnsi" w:hAnsiTheme="minorHAnsi" w:cstheme="minorHAnsi"/>
        </w:rPr>
        <w:t xml:space="preserve">objednateli delší než 14 dnů. </w:t>
      </w:r>
    </w:p>
    <w:p w14:paraId="13A0013A" w14:textId="77777777" w:rsidR="00F73FA7" w:rsidRPr="009A4C21" w:rsidRDefault="00F73FA7" w:rsidP="00F73FA7">
      <w:pPr>
        <w:widowControl w:val="0"/>
        <w:tabs>
          <w:tab w:val="left" w:pos="426"/>
        </w:tabs>
        <w:suppressAutoHyphens/>
        <w:spacing w:after="0" w:line="240" w:lineRule="auto"/>
        <w:jc w:val="both"/>
        <w:rPr>
          <w:rFonts w:asciiTheme="minorHAnsi" w:hAnsiTheme="minorHAnsi" w:cstheme="minorHAnsi"/>
        </w:rPr>
      </w:pPr>
    </w:p>
    <w:p w14:paraId="7C5BC61D" w14:textId="77777777" w:rsidR="00F73FA7" w:rsidRPr="00E325E0" w:rsidRDefault="00F73FA7" w:rsidP="00F73FA7">
      <w:pPr>
        <w:pStyle w:val="Odstavecseseznamem"/>
        <w:widowControl w:val="0"/>
        <w:numPr>
          <w:ilvl w:val="0"/>
          <w:numId w:val="22"/>
        </w:numPr>
        <w:tabs>
          <w:tab w:val="left" w:pos="426"/>
        </w:tabs>
        <w:suppressAutoHyphens/>
        <w:spacing w:after="120"/>
        <w:ind w:left="283" w:hanging="357"/>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Za podstatné porušení smlouvy objednatelem se považuje zejména: </w:t>
      </w:r>
    </w:p>
    <w:p w14:paraId="67CC41A4" w14:textId="77777777" w:rsidR="00F73FA7" w:rsidRPr="00E325E0" w:rsidRDefault="00F73FA7" w:rsidP="00F73FA7">
      <w:pPr>
        <w:widowControl w:val="0"/>
        <w:numPr>
          <w:ilvl w:val="0"/>
          <w:numId w:val="2"/>
        </w:numPr>
        <w:tabs>
          <w:tab w:val="clear" w:pos="720"/>
          <w:tab w:val="left" w:pos="709"/>
        </w:tabs>
        <w:suppressAutoHyphens/>
        <w:spacing w:after="0" w:line="240" w:lineRule="auto"/>
        <w:ind w:left="1134"/>
        <w:jc w:val="both"/>
        <w:rPr>
          <w:rFonts w:asciiTheme="minorHAnsi" w:hAnsiTheme="minorHAnsi" w:cstheme="minorHAnsi"/>
        </w:rPr>
      </w:pPr>
      <w:r w:rsidRPr="00E325E0">
        <w:rPr>
          <w:rFonts w:asciiTheme="minorHAnsi" w:hAnsiTheme="minorHAnsi" w:cstheme="minorHAnsi"/>
        </w:rPr>
        <w:t xml:space="preserve">opakované porušení povinnosti objednatele umožnit dodavateli užívání prostor místa plnění; </w:t>
      </w:r>
    </w:p>
    <w:p w14:paraId="21FF1B34" w14:textId="77777777" w:rsidR="00F73FA7" w:rsidRPr="00E325E0" w:rsidRDefault="00F73FA7" w:rsidP="00F73FA7">
      <w:pPr>
        <w:widowControl w:val="0"/>
        <w:numPr>
          <w:ilvl w:val="0"/>
          <w:numId w:val="2"/>
        </w:numPr>
        <w:tabs>
          <w:tab w:val="clear" w:pos="720"/>
          <w:tab w:val="left" w:pos="709"/>
        </w:tabs>
        <w:suppressAutoHyphens/>
        <w:spacing w:after="0" w:line="240" w:lineRule="auto"/>
        <w:ind w:left="1134"/>
        <w:jc w:val="both"/>
        <w:rPr>
          <w:rFonts w:asciiTheme="minorHAnsi" w:hAnsiTheme="minorHAnsi" w:cstheme="minorHAnsi"/>
        </w:rPr>
      </w:pPr>
      <w:r w:rsidRPr="00E325E0">
        <w:rPr>
          <w:rFonts w:asciiTheme="minorHAnsi" w:hAnsiTheme="minorHAnsi" w:cstheme="minorHAnsi"/>
        </w:rPr>
        <w:t>prodlení objednatele s úplným zaplacením ceny dle této smlouvy delší než 30 dnů.</w:t>
      </w:r>
    </w:p>
    <w:p w14:paraId="52C35F93" w14:textId="77777777" w:rsidR="00F73FA7" w:rsidRPr="00E325E0" w:rsidRDefault="00F73FA7" w:rsidP="00F73FA7">
      <w:pPr>
        <w:widowControl w:val="0"/>
        <w:tabs>
          <w:tab w:val="left" w:pos="1080"/>
        </w:tabs>
        <w:suppressAutoHyphens/>
        <w:spacing w:after="0" w:line="240" w:lineRule="auto"/>
        <w:jc w:val="both"/>
        <w:rPr>
          <w:rFonts w:asciiTheme="minorHAnsi" w:hAnsiTheme="minorHAnsi" w:cstheme="minorHAnsi"/>
        </w:rPr>
      </w:pPr>
    </w:p>
    <w:p w14:paraId="2C366165" w14:textId="77777777" w:rsidR="00F73FA7" w:rsidRPr="00E325E0" w:rsidRDefault="00F73FA7" w:rsidP="00F73FA7">
      <w:pPr>
        <w:pStyle w:val="Odstavecseseznamem"/>
        <w:numPr>
          <w:ilvl w:val="0"/>
          <w:numId w:val="22"/>
        </w:numPr>
        <w:ind w:left="284"/>
        <w:jc w:val="both"/>
        <w:rPr>
          <w:rFonts w:asciiTheme="minorHAnsi" w:hAnsiTheme="minorHAnsi" w:cstheme="minorHAnsi"/>
          <w:sz w:val="22"/>
          <w:szCs w:val="22"/>
        </w:rPr>
      </w:pPr>
      <w:r w:rsidRPr="00E325E0">
        <w:rPr>
          <w:rFonts w:asciiTheme="minorHAnsi" w:hAnsiTheme="minorHAnsi" w:cstheme="minorHAnsi"/>
          <w:sz w:val="22"/>
          <w:szCs w:val="22"/>
        </w:rPr>
        <w:t>Objednatel je dále oprávněn od smlouvy odstoupit, bylo-li insolvenčním soudem pravomocně rozhodnuto o úpadku dodavatele či byl-li návrh na zahájení insolvenčního řízení zamítnut pro nedostatek majetku dodavatele či vstoupil-li dodavatel do likvidace nebo zanikl.</w:t>
      </w:r>
    </w:p>
    <w:p w14:paraId="3D43351C" w14:textId="77777777" w:rsidR="00F73FA7" w:rsidRPr="00E325E0" w:rsidRDefault="00F73FA7" w:rsidP="00F73FA7">
      <w:pPr>
        <w:tabs>
          <w:tab w:val="left" w:pos="426"/>
        </w:tabs>
        <w:overflowPunct w:val="0"/>
        <w:autoSpaceDE w:val="0"/>
        <w:autoSpaceDN w:val="0"/>
        <w:adjustRightInd w:val="0"/>
        <w:spacing w:after="0" w:line="240" w:lineRule="auto"/>
        <w:ind w:left="284"/>
        <w:jc w:val="both"/>
        <w:textAlignment w:val="baseline"/>
        <w:rPr>
          <w:rFonts w:asciiTheme="minorHAnsi" w:hAnsiTheme="minorHAnsi" w:cstheme="minorHAnsi"/>
        </w:rPr>
      </w:pPr>
    </w:p>
    <w:p w14:paraId="56594FB5" w14:textId="77777777" w:rsidR="00F73FA7" w:rsidRPr="00E325E0" w:rsidRDefault="00F73FA7" w:rsidP="00F73FA7">
      <w:pPr>
        <w:pStyle w:val="Odstavecseseznamem"/>
        <w:numPr>
          <w:ilvl w:val="0"/>
          <w:numId w:val="22"/>
        </w:numPr>
        <w:tabs>
          <w:tab w:val="left" w:pos="426"/>
        </w:tabs>
        <w:overflowPunct w:val="0"/>
        <w:autoSpaceDE w:val="0"/>
        <w:autoSpaceDN w:val="0"/>
        <w:adjustRightInd w:val="0"/>
        <w:ind w:left="284"/>
        <w:jc w:val="both"/>
        <w:textAlignment w:val="baseline"/>
        <w:rPr>
          <w:rFonts w:asciiTheme="minorHAnsi" w:hAnsiTheme="minorHAnsi" w:cstheme="minorHAnsi"/>
          <w:sz w:val="22"/>
          <w:szCs w:val="22"/>
        </w:rPr>
      </w:pPr>
      <w:r w:rsidRPr="00E325E0">
        <w:rPr>
          <w:rFonts w:asciiTheme="minorHAnsi" w:hAnsiTheme="minorHAnsi" w:cstheme="minorHAnsi"/>
          <w:sz w:val="22"/>
          <w:szCs w:val="22"/>
        </w:rPr>
        <w:t xml:space="preserve">V případě odstoupení od smlouvy objednatelem dodavatel nejpozději do 30 dnů od doručení oznámení objednatele o odstoupení od smlouvy: </w:t>
      </w:r>
    </w:p>
    <w:p w14:paraId="3B53B91B" w14:textId="77777777" w:rsidR="00F73FA7" w:rsidRPr="00E325E0" w:rsidRDefault="00F73FA7" w:rsidP="00F73FA7">
      <w:pPr>
        <w:numPr>
          <w:ilvl w:val="0"/>
          <w:numId w:val="4"/>
        </w:numPr>
        <w:tabs>
          <w:tab w:val="left" w:pos="426"/>
        </w:tabs>
        <w:overflowPunct w:val="0"/>
        <w:autoSpaceDE w:val="0"/>
        <w:autoSpaceDN w:val="0"/>
        <w:adjustRightInd w:val="0"/>
        <w:spacing w:after="0" w:line="240" w:lineRule="auto"/>
        <w:ind w:left="1134" w:hanging="425"/>
        <w:jc w:val="both"/>
        <w:textAlignment w:val="baseline"/>
        <w:rPr>
          <w:rFonts w:asciiTheme="minorHAnsi" w:hAnsiTheme="minorHAnsi" w:cstheme="minorHAnsi"/>
        </w:rPr>
      </w:pPr>
      <w:r w:rsidRPr="00E325E0">
        <w:rPr>
          <w:rFonts w:asciiTheme="minorHAnsi" w:hAnsiTheme="minorHAnsi" w:cstheme="minorHAnsi"/>
        </w:rPr>
        <w:t xml:space="preserve">na své náklady odinstaluje a odveze z místa plnění veškeré již objednateli dodané </w:t>
      </w:r>
      <w:r>
        <w:rPr>
          <w:rFonts w:asciiTheme="minorHAnsi" w:hAnsiTheme="minorHAnsi" w:cstheme="minorHAnsi"/>
        </w:rPr>
        <w:t>části Zařízení</w:t>
      </w:r>
      <w:r w:rsidRPr="00E325E0">
        <w:rPr>
          <w:rFonts w:asciiTheme="minorHAnsi" w:hAnsiTheme="minorHAnsi" w:cstheme="minorHAnsi"/>
        </w:rPr>
        <w:t xml:space="preserve">, </w:t>
      </w:r>
    </w:p>
    <w:p w14:paraId="15F11F4C" w14:textId="77777777" w:rsidR="00F73FA7" w:rsidRPr="00E325E0" w:rsidRDefault="00F73FA7" w:rsidP="00F73FA7">
      <w:pPr>
        <w:numPr>
          <w:ilvl w:val="0"/>
          <w:numId w:val="4"/>
        </w:numPr>
        <w:tabs>
          <w:tab w:val="left" w:pos="426"/>
        </w:tabs>
        <w:overflowPunct w:val="0"/>
        <w:autoSpaceDE w:val="0"/>
        <w:autoSpaceDN w:val="0"/>
        <w:adjustRightInd w:val="0"/>
        <w:spacing w:after="0" w:line="240" w:lineRule="auto"/>
        <w:ind w:left="1134" w:hanging="425"/>
        <w:jc w:val="both"/>
        <w:textAlignment w:val="baseline"/>
        <w:rPr>
          <w:rFonts w:asciiTheme="minorHAnsi" w:hAnsiTheme="minorHAnsi" w:cstheme="minorHAnsi"/>
        </w:rPr>
      </w:pPr>
      <w:r w:rsidRPr="00E325E0">
        <w:rPr>
          <w:rFonts w:asciiTheme="minorHAnsi" w:hAnsiTheme="minorHAnsi" w:cstheme="minorHAnsi"/>
        </w:rPr>
        <w:t xml:space="preserve">vrátí objednateli cenu dle čl. IV. této smlouvy, byla-li již objednatelem dodavateli uhrazena. </w:t>
      </w:r>
    </w:p>
    <w:p w14:paraId="5E4A5BF5" w14:textId="77777777" w:rsidR="00F73FA7" w:rsidRPr="009A4C21" w:rsidRDefault="00F73FA7" w:rsidP="00F73FA7">
      <w:pPr>
        <w:tabs>
          <w:tab w:val="left" w:pos="426"/>
        </w:tabs>
        <w:overflowPunct w:val="0"/>
        <w:autoSpaceDE w:val="0"/>
        <w:autoSpaceDN w:val="0"/>
        <w:adjustRightInd w:val="0"/>
        <w:spacing w:after="0" w:line="240" w:lineRule="auto"/>
        <w:jc w:val="both"/>
        <w:textAlignment w:val="baseline"/>
        <w:rPr>
          <w:rStyle w:val="FontStyle75"/>
          <w:rFonts w:asciiTheme="minorHAnsi" w:hAnsiTheme="minorHAnsi" w:cstheme="minorHAnsi"/>
        </w:rPr>
      </w:pPr>
    </w:p>
    <w:p w14:paraId="65B6AC6E" w14:textId="77777777" w:rsidR="00F73FA7" w:rsidRPr="00B34076" w:rsidRDefault="00F73FA7" w:rsidP="00F73FA7">
      <w:pPr>
        <w:pStyle w:val="Odstavecseseznamem"/>
        <w:numPr>
          <w:ilvl w:val="0"/>
          <w:numId w:val="22"/>
        </w:numPr>
        <w:tabs>
          <w:tab w:val="left" w:pos="426"/>
        </w:tabs>
        <w:overflowPunct w:val="0"/>
        <w:autoSpaceDE w:val="0"/>
        <w:autoSpaceDN w:val="0"/>
        <w:adjustRightInd w:val="0"/>
        <w:ind w:left="284"/>
        <w:jc w:val="both"/>
        <w:textAlignment w:val="baseline"/>
        <w:rPr>
          <w:rStyle w:val="FontStyle75"/>
          <w:rFonts w:asciiTheme="minorHAnsi" w:hAnsiTheme="minorHAnsi" w:cstheme="minorHAnsi"/>
        </w:rPr>
      </w:pPr>
      <w:r w:rsidRPr="00B34076">
        <w:rPr>
          <w:rStyle w:val="FontStyle75"/>
          <w:rFonts w:asciiTheme="minorHAnsi" w:hAnsiTheme="minorHAnsi" w:cstheme="minorHAnsi"/>
        </w:rPr>
        <w:t xml:space="preserve">Dodavatel nemá v případě odstoupení od smlouvy objednatelem vůči objednateli nárok na zaplacení jakékoliv části ceny dle čl. IV. této smlouvy či na úhradu jakýchkoliv nákladů vzniklých s dosavadním plněním této smlouvy. </w:t>
      </w:r>
    </w:p>
    <w:p w14:paraId="2C01DD6A" w14:textId="77777777" w:rsidR="00F73FA7" w:rsidRPr="009A4C21" w:rsidRDefault="00F73FA7" w:rsidP="00F73FA7">
      <w:pPr>
        <w:tabs>
          <w:tab w:val="left" w:pos="426"/>
        </w:tabs>
        <w:overflowPunct w:val="0"/>
        <w:autoSpaceDE w:val="0"/>
        <w:autoSpaceDN w:val="0"/>
        <w:adjustRightInd w:val="0"/>
        <w:spacing w:after="0" w:line="240" w:lineRule="auto"/>
        <w:ind w:left="284"/>
        <w:jc w:val="both"/>
        <w:textAlignment w:val="baseline"/>
        <w:rPr>
          <w:rStyle w:val="FontStyle75"/>
          <w:rFonts w:asciiTheme="minorHAnsi" w:hAnsiTheme="minorHAnsi" w:cstheme="minorHAnsi"/>
        </w:rPr>
      </w:pPr>
    </w:p>
    <w:p w14:paraId="5E980319" w14:textId="77777777" w:rsidR="00F73FA7" w:rsidRPr="00E325E0" w:rsidRDefault="00F73FA7" w:rsidP="00F73FA7">
      <w:pPr>
        <w:pStyle w:val="Odstavecseseznamem"/>
        <w:numPr>
          <w:ilvl w:val="0"/>
          <w:numId w:val="22"/>
        </w:numPr>
        <w:tabs>
          <w:tab w:val="left" w:pos="426"/>
        </w:tabs>
        <w:overflowPunct w:val="0"/>
        <w:autoSpaceDE w:val="0"/>
        <w:autoSpaceDN w:val="0"/>
        <w:adjustRightInd w:val="0"/>
        <w:ind w:left="284"/>
        <w:jc w:val="both"/>
        <w:textAlignment w:val="baseline"/>
        <w:rPr>
          <w:rStyle w:val="FontStyle75"/>
          <w:rFonts w:asciiTheme="minorHAnsi" w:hAnsiTheme="minorHAnsi" w:cstheme="minorHAnsi"/>
        </w:rPr>
      </w:pPr>
      <w:r w:rsidRPr="00E325E0">
        <w:rPr>
          <w:rStyle w:val="FontStyle75"/>
          <w:rFonts w:asciiTheme="minorHAnsi" w:hAnsiTheme="minorHAnsi" w:cstheme="minorHAnsi"/>
        </w:rPr>
        <w:t xml:space="preserve">Dodavatel nemá v případě odstoupení od smlouvy objednatelem vůči objednateli nárok na zaplacení jakékoliv části ceny dle čl. IV. této smlouvy či na úhradu jakýchkoliv nákladů vzniklých s dosavadním plněním této smlouvy. </w:t>
      </w:r>
    </w:p>
    <w:p w14:paraId="08BBBCE3" w14:textId="77777777" w:rsidR="00F73FA7" w:rsidRPr="009A4C21" w:rsidRDefault="00F73FA7" w:rsidP="00F73FA7">
      <w:pPr>
        <w:tabs>
          <w:tab w:val="left" w:pos="426"/>
        </w:tabs>
        <w:overflowPunct w:val="0"/>
        <w:autoSpaceDE w:val="0"/>
        <w:autoSpaceDN w:val="0"/>
        <w:adjustRightInd w:val="0"/>
        <w:spacing w:after="0" w:line="240" w:lineRule="auto"/>
        <w:ind w:left="284"/>
        <w:jc w:val="both"/>
        <w:textAlignment w:val="baseline"/>
        <w:rPr>
          <w:rStyle w:val="FontStyle75"/>
          <w:rFonts w:asciiTheme="minorHAnsi" w:hAnsiTheme="minorHAnsi" w:cstheme="minorHAnsi"/>
        </w:rPr>
      </w:pPr>
    </w:p>
    <w:p w14:paraId="254A0C09" w14:textId="77777777" w:rsidR="00F73FA7" w:rsidRPr="009A4C21" w:rsidRDefault="00F73FA7" w:rsidP="00F73FA7">
      <w:pPr>
        <w:pStyle w:val="Nadpis2"/>
        <w:numPr>
          <w:ilvl w:val="0"/>
          <w:numId w:val="22"/>
        </w:numPr>
        <w:spacing w:before="0" w:after="0"/>
        <w:ind w:left="284"/>
        <w:jc w:val="both"/>
        <w:rPr>
          <w:rFonts w:asciiTheme="minorHAnsi" w:hAnsiTheme="minorHAnsi" w:cstheme="minorHAnsi"/>
          <w:b w:val="0"/>
          <w:i w:val="0"/>
          <w:sz w:val="22"/>
          <w:szCs w:val="22"/>
        </w:rPr>
      </w:pPr>
      <w:r w:rsidRPr="009A4C21">
        <w:rPr>
          <w:rFonts w:asciiTheme="minorHAnsi" w:hAnsiTheme="minorHAnsi" w:cstheme="minorHAnsi"/>
          <w:b w:val="0"/>
          <w:i w:val="0"/>
          <w:sz w:val="22"/>
          <w:szCs w:val="22"/>
        </w:rPr>
        <w:t xml:space="preserve">Odstoupením od smlouvy nejsou dotčeny nároky na náhradu škody a na zaplacení smluvních pokut dle této smlouvy. </w:t>
      </w:r>
      <w:r w:rsidRPr="009A4C21">
        <w:rPr>
          <w:rStyle w:val="FontStyle75"/>
          <w:rFonts w:asciiTheme="minorHAnsi" w:hAnsiTheme="minorHAnsi" w:cstheme="minorHAnsi"/>
          <w:b w:val="0"/>
          <w:i w:val="0"/>
        </w:rPr>
        <w:t xml:space="preserve">Odstoupením od smlouvy nejsou dotčena ustanovení týkající se ochrany důvěrných informací, osobních údajů a utajovaných skutečností ani ustanovení odst. 5 čl. II. této smlouvy. </w:t>
      </w:r>
    </w:p>
    <w:p w14:paraId="5B329570" w14:textId="77777777" w:rsidR="00F73FA7" w:rsidRPr="009A4C21" w:rsidRDefault="00F73FA7" w:rsidP="00F73FA7">
      <w:pPr>
        <w:pStyle w:val="Bezmezer1"/>
        <w:jc w:val="center"/>
        <w:rPr>
          <w:rFonts w:asciiTheme="minorHAnsi" w:hAnsiTheme="minorHAnsi" w:cstheme="minorHAnsi"/>
          <w:b/>
          <w:sz w:val="22"/>
        </w:rPr>
      </w:pPr>
    </w:p>
    <w:p w14:paraId="3E9BBF8E" w14:textId="77777777" w:rsidR="00F73FA7" w:rsidRPr="009A4C21" w:rsidRDefault="00F73FA7" w:rsidP="00F73FA7">
      <w:pPr>
        <w:pStyle w:val="Bezmezer1"/>
        <w:numPr>
          <w:ilvl w:val="0"/>
          <w:numId w:val="7"/>
        </w:numPr>
        <w:ind w:left="180" w:hanging="180"/>
        <w:jc w:val="center"/>
        <w:rPr>
          <w:rFonts w:asciiTheme="minorHAnsi" w:hAnsiTheme="minorHAnsi" w:cstheme="minorHAnsi"/>
          <w:b/>
          <w:sz w:val="22"/>
        </w:rPr>
      </w:pPr>
      <w:r w:rsidRPr="009A4C21">
        <w:rPr>
          <w:rFonts w:asciiTheme="minorHAnsi" w:hAnsiTheme="minorHAnsi" w:cstheme="minorHAnsi"/>
          <w:b/>
          <w:sz w:val="22"/>
        </w:rPr>
        <w:t>Ochrana důvěrných informací, osobních údajů a utajovaných skutečností</w:t>
      </w:r>
    </w:p>
    <w:p w14:paraId="78108A91" w14:textId="77777777" w:rsidR="00F73FA7" w:rsidRPr="009A4C21" w:rsidRDefault="00F73FA7" w:rsidP="00F73FA7">
      <w:pPr>
        <w:pStyle w:val="Bezmezer1"/>
        <w:rPr>
          <w:rFonts w:asciiTheme="minorHAnsi" w:hAnsiTheme="minorHAnsi" w:cstheme="minorHAnsi"/>
          <w:sz w:val="22"/>
        </w:rPr>
      </w:pPr>
    </w:p>
    <w:p w14:paraId="2DA0D0AB" w14:textId="77777777" w:rsidR="00F73FA7" w:rsidRPr="00E325E0" w:rsidRDefault="00F73FA7" w:rsidP="00F73FA7">
      <w:pPr>
        <w:pStyle w:val="Zkladntext"/>
        <w:widowControl w:val="0"/>
        <w:numPr>
          <w:ilvl w:val="0"/>
          <w:numId w:val="25"/>
        </w:numPr>
        <w:suppressAutoHyphens/>
        <w:ind w:left="284"/>
        <w:jc w:val="both"/>
        <w:rPr>
          <w:rFonts w:asciiTheme="minorHAnsi" w:hAnsiTheme="minorHAnsi" w:cstheme="minorHAnsi"/>
          <w:color w:val="auto"/>
          <w:sz w:val="22"/>
          <w:szCs w:val="22"/>
        </w:rPr>
      </w:pPr>
      <w:r w:rsidRPr="00E325E0">
        <w:rPr>
          <w:rFonts w:asciiTheme="minorHAnsi" w:hAnsiTheme="minorHAnsi" w:cstheme="minorHAnsi"/>
          <w:color w:val="auto"/>
          <w:sz w:val="22"/>
          <w:szCs w:val="22"/>
        </w:rPr>
        <w:t>Obě strany jsou povinny zajistit utajení důvěrných informací získaných při plnění této smlouvy způsobem obvyklým pro utajování takových informací, není-li výslovně sjednáno jinak. Tato povinnost platí bez ohledu na ukončení účinnosti této smlouvy. Obě strany jsou povinny zajistit utajení důvěrných informací i u svých zaměstnanců, zástupců, jakož i jiných spolupracujících třetích stran a poddodavatelů, pokud jim takové informace byly poskytnuty.</w:t>
      </w:r>
    </w:p>
    <w:p w14:paraId="0D71EA7E" w14:textId="77777777" w:rsidR="00F73FA7" w:rsidRPr="00E325E0" w:rsidRDefault="00F73FA7" w:rsidP="00F73FA7">
      <w:pPr>
        <w:overflowPunct w:val="0"/>
        <w:autoSpaceDE w:val="0"/>
        <w:autoSpaceDN w:val="0"/>
        <w:adjustRightInd w:val="0"/>
        <w:spacing w:after="0" w:line="240" w:lineRule="auto"/>
        <w:ind w:left="284"/>
        <w:jc w:val="both"/>
        <w:textAlignment w:val="baseline"/>
        <w:rPr>
          <w:rFonts w:asciiTheme="minorHAnsi" w:hAnsiTheme="minorHAnsi" w:cstheme="minorHAnsi"/>
        </w:rPr>
      </w:pPr>
    </w:p>
    <w:p w14:paraId="663DAA5B" w14:textId="77777777" w:rsidR="00F73FA7" w:rsidRPr="00E325E0" w:rsidRDefault="00F73FA7" w:rsidP="00F73FA7">
      <w:pPr>
        <w:pStyle w:val="Odstavecseseznamem"/>
        <w:numPr>
          <w:ilvl w:val="0"/>
          <w:numId w:val="25"/>
        </w:numPr>
        <w:overflowPunct w:val="0"/>
        <w:autoSpaceDE w:val="0"/>
        <w:autoSpaceDN w:val="0"/>
        <w:adjustRightInd w:val="0"/>
        <w:ind w:left="284"/>
        <w:jc w:val="both"/>
        <w:textAlignment w:val="baseline"/>
        <w:rPr>
          <w:rFonts w:asciiTheme="minorHAnsi" w:hAnsiTheme="minorHAnsi" w:cstheme="minorHAnsi"/>
          <w:sz w:val="22"/>
          <w:szCs w:val="22"/>
        </w:rPr>
      </w:pPr>
      <w:r w:rsidRPr="00E325E0">
        <w:rPr>
          <w:rFonts w:asciiTheme="minorHAnsi" w:hAnsiTheme="minorHAnsi" w:cstheme="minorHAnsi"/>
          <w:sz w:val="22"/>
          <w:szCs w:val="22"/>
        </w:rPr>
        <w:t xml:space="preserve">Právo užívat, poskytovat a zpřístupnit důvěrné informace mají obě strany pouze v rozsahu a za podmínek nezbytných pro řádné uplatnění a splnění práv a povinností vyplývajících z této smlouvy a pro plnění zákonných povinností smluvních stran. K ostatnímu nakládání s důvěrnými informacemi je třeba předchozí výslovný souhlas druhé smluvní strany. </w:t>
      </w:r>
    </w:p>
    <w:p w14:paraId="66BD42F1" w14:textId="77777777" w:rsidR="00F73FA7" w:rsidRPr="00E325E0" w:rsidRDefault="00F73FA7" w:rsidP="00F73FA7">
      <w:pPr>
        <w:overflowPunct w:val="0"/>
        <w:autoSpaceDE w:val="0"/>
        <w:autoSpaceDN w:val="0"/>
        <w:adjustRightInd w:val="0"/>
        <w:spacing w:after="0" w:line="240" w:lineRule="auto"/>
        <w:ind w:left="284"/>
        <w:jc w:val="both"/>
        <w:textAlignment w:val="baseline"/>
        <w:rPr>
          <w:rFonts w:asciiTheme="minorHAnsi" w:hAnsiTheme="minorHAnsi" w:cstheme="minorHAnsi"/>
        </w:rPr>
      </w:pPr>
    </w:p>
    <w:p w14:paraId="05BE083F" w14:textId="77777777" w:rsidR="00F73FA7" w:rsidRPr="00E325E0" w:rsidRDefault="00F73FA7" w:rsidP="00F73FA7">
      <w:pPr>
        <w:pStyle w:val="Odstavecseseznamem"/>
        <w:numPr>
          <w:ilvl w:val="0"/>
          <w:numId w:val="25"/>
        </w:numPr>
        <w:overflowPunct w:val="0"/>
        <w:autoSpaceDE w:val="0"/>
        <w:autoSpaceDN w:val="0"/>
        <w:adjustRightInd w:val="0"/>
        <w:ind w:left="284"/>
        <w:jc w:val="both"/>
        <w:textAlignment w:val="baseline"/>
        <w:rPr>
          <w:rFonts w:asciiTheme="minorHAnsi" w:hAnsiTheme="minorHAnsi" w:cstheme="minorHAnsi"/>
          <w:sz w:val="22"/>
          <w:szCs w:val="22"/>
        </w:rPr>
      </w:pPr>
      <w:r w:rsidRPr="00E325E0">
        <w:rPr>
          <w:rFonts w:asciiTheme="minorHAnsi" w:hAnsiTheme="minorHAnsi" w:cstheme="minorHAnsi"/>
          <w:sz w:val="22"/>
          <w:szCs w:val="22"/>
        </w:rPr>
        <w:t>Za důvěrné informace se bez ohledu na formu jejich zachycení považují veškeré informace, které nebyly dotčenou stranou označeny jako veřejné, které se týkají dotčené strany nebo jí zajišťovaných činností</w:t>
      </w:r>
      <w:r w:rsidRPr="00E325E0">
        <w:rPr>
          <w:rFonts w:asciiTheme="minorHAnsi" w:hAnsiTheme="minorHAnsi" w:cstheme="minorHAnsi"/>
          <w:color w:val="FF0000"/>
          <w:sz w:val="22"/>
          <w:szCs w:val="22"/>
        </w:rPr>
        <w:t xml:space="preserve"> </w:t>
      </w:r>
      <w:r w:rsidRPr="00E325E0">
        <w:rPr>
          <w:rFonts w:asciiTheme="minorHAnsi" w:hAnsiTheme="minorHAnsi" w:cstheme="minorHAnsi"/>
          <w:sz w:val="22"/>
          <w:szCs w:val="22"/>
        </w:rPr>
        <w:t>a</w:t>
      </w:r>
      <w:bookmarkStart w:id="7" w:name="deltoeoltemp"/>
      <w:r w:rsidRPr="00E325E0">
        <w:rPr>
          <w:rFonts w:asciiTheme="minorHAnsi" w:hAnsiTheme="minorHAnsi" w:cstheme="minorHAnsi"/>
          <w:sz w:val="22"/>
          <w:szCs w:val="22"/>
        </w:rPr>
        <w:t>nebo</w:t>
      </w:r>
      <w:bookmarkEnd w:id="7"/>
      <w:r w:rsidRPr="00E325E0">
        <w:rPr>
          <w:rFonts w:asciiTheme="minorHAnsi" w:hAnsiTheme="minorHAnsi" w:cstheme="minorHAnsi"/>
          <w:sz w:val="22"/>
          <w:szCs w:val="22"/>
        </w:rPr>
        <w:t xml:space="preserve"> informace, s nimiž je pro nakládání stanoven právními předpisy zvláštní režim utajení (zejména obchodní tajemství, bankovní tajemství, služební tajemství). Dále se považují za důvěrné informace takové informace, které jsou jako důvěrné výslovně dotčenou stranou</w:t>
      </w:r>
      <w:r w:rsidRPr="00E325E0">
        <w:rPr>
          <w:rFonts w:asciiTheme="minorHAnsi" w:hAnsiTheme="minorHAnsi" w:cstheme="minorHAnsi"/>
          <w:color w:val="FF0000"/>
          <w:sz w:val="22"/>
          <w:szCs w:val="22"/>
        </w:rPr>
        <w:t xml:space="preserve"> </w:t>
      </w:r>
      <w:r w:rsidRPr="00E325E0">
        <w:rPr>
          <w:rFonts w:asciiTheme="minorHAnsi" w:hAnsiTheme="minorHAnsi" w:cstheme="minorHAnsi"/>
          <w:sz w:val="22"/>
          <w:szCs w:val="22"/>
        </w:rPr>
        <w:t>označeny.</w:t>
      </w:r>
    </w:p>
    <w:p w14:paraId="664F138E" w14:textId="77777777" w:rsidR="00F73FA7" w:rsidRPr="00E325E0" w:rsidRDefault="00F73FA7" w:rsidP="00F73FA7">
      <w:pPr>
        <w:overflowPunct w:val="0"/>
        <w:autoSpaceDE w:val="0"/>
        <w:autoSpaceDN w:val="0"/>
        <w:adjustRightInd w:val="0"/>
        <w:spacing w:after="0" w:line="240" w:lineRule="auto"/>
        <w:ind w:left="284"/>
        <w:jc w:val="both"/>
        <w:textAlignment w:val="baseline"/>
        <w:rPr>
          <w:rFonts w:asciiTheme="minorHAnsi" w:hAnsiTheme="minorHAnsi" w:cstheme="minorHAnsi"/>
        </w:rPr>
      </w:pPr>
    </w:p>
    <w:p w14:paraId="02AE110C" w14:textId="77777777" w:rsidR="00F73FA7" w:rsidRPr="00E325E0" w:rsidRDefault="00F73FA7" w:rsidP="00F73FA7">
      <w:pPr>
        <w:pStyle w:val="Odstavecseseznamem"/>
        <w:numPr>
          <w:ilvl w:val="0"/>
          <w:numId w:val="25"/>
        </w:numPr>
        <w:overflowPunct w:val="0"/>
        <w:autoSpaceDE w:val="0"/>
        <w:autoSpaceDN w:val="0"/>
        <w:adjustRightInd w:val="0"/>
        <w:ind w:left="284"/>
        <w:jc w:val="both"/>
        <w:textAlignment w:val="baseline"/>
        <w:rPr>
          <w:rFonts w:asciiTheme="minorHAnsi" w:hAnsiTheme="minorHAnsi" w:cstheme="minorHAnsi"/>
          <w:sz w:val="22"/>
          <w:szCs w:val="22"/>
        </w:rPr>
      </w:pPr>
      <w:r w:rsidRPr="00E325E0">
        <w:rPr>
          <w:rFonts w:asciiTheme="minorHAnsi" w:hAnsiTheme="minorHAnsi" w:cstheme="minorHAnsi"/>
          <w:sz w:val="22"/>
          <w:szCs w:val="22"/>
        </w:rPr>
        <w:t>Za důvěrné informace se v žádném případě nepovažují informace, které se staly veřejně přístupnými, pokud se tak nestalo porušením povinnosti jejich ochrany, dále informace získané na základě postupu nezávislého na této smlouvě nebo druhé straně, pokud je některá ze stran schopna tuto skutečnost doložit, a konečně informace poskytnuté třetí osobou, která takové informace nezískala porušením povinnosti jejich ochrany.</w:t>
      </w:r>
    </w:p>
    <w:p w14:paraId="6AD0A065" w14:textId="77777777" w:rsidR="00F73FA7" w:rsidRPr="00E325E0" w:rsidRDefault="00F73FA7" w:rsidP="00F73FA7">
      <w:pPr>
        <w:overflowPunct w:val="0"/>
        <w:autoSpaceDE w:val="0"/>
        <w:autoSpaceDN w:val="0"/>
        <w:adjustRightInd w:val="0"/>
        <w:spacing w:after="0" w:line="240" w:lineRule="auto"/>
        <w:ind w:left="284"/>
        <w:jc w:val="both"/>
        <w:textAlignment w:val="baseline"/>
        <w:rPr>
          <w:rFonts w:asciiTheme="minorHAnsi" w:hAnsiTheme="minorHAnsi" w:cstheme="minorHAnsi"/>
        </w:rPr>
      </w:pPr>
    </w:p>
    <w:p w14:paraId="60A634E2" w14:textId="77777777" w:rsidR="00F73FA7" w:rsidRPr="00E325E0" w:rsidRDefault="00F73FA7" w:rsidP="00F73FA7">
      <w:pPr>
        <w:pStyle w:val="Odstavecseseznamem"/>
        <w:numPr>
          <w:ilvl w:val="0"/>
          <w:numId w:val="25"/>
        </w:numPr>
        <w:overflowPunct w:val="0"/>
        <w:autoSpaceDE w:val="0"/>
        <w:autoSpaceDN w:val="0"/>
        <w:adjustRightInd w:val="0"/>
        <w:ind w:left="284"/>
        <w:jc w:val="both"/>
        <w:textAlignment w:val="baseline"/>
        <w:rPr>
          <w:rFonts w:asciiTheme="minorHAnsi" w:hAnsiTheme="minorHAnsi" w:cstheme="minorHAnsi"/>
          <w:sz w:val="22"/>
          <w:szCs w:val="22"/>
        </w:rPr>
      </w:pPr>
      <w:r w:rsidRPr="00E325E0">
        <w:rPr>
          <w:rFonts w:asciiTheme="minorHAnsi" w:hAnsiTheme="minorHAnsi" w:cstheme="minorHAnsi"/>
          <w:sz w:val="22"/>
          <w:szCs w:val="22"/>
        </w:rPr>
        <w:t xml:space="preserve">Dodavatel se výslovně zavazuje chránit a zachovávat mlčenlivost o všech datech získaných nebo přístupných v informačním systému objednatele nebo i jinak, zejména o osobních údajích (ve smyslu </w:t>
      </w:r>
      <w:r w:rsidRPr="00E325E0">
        <w:rPr>
          <w:rFonts w:asciiTheme="minorHAnsi" w:hAnsiTheme="minorHAnsi" w:cstheme="minorHAnsi"/>
          <w:bCs/>
          <w:sz w:val="22"/>
          <w:szCs w:val="22"/>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E325E0">
        <w:rPr>
          <w:rFonts w:asciiTheme="minorHAnsi" w:hAnsiTheme="minorHAnsi" w:cstheme="minorHAnsi"/>
          <w:sz w:val="22"/>
          <w:szCs w:val="22"/>
        </w:rPr>
        <w:t xml:space="preserve">) a utajovaných skutečnostech podle zákona č. 412/2005 Sb., o ochraně utajovaných informací a o bezpečnostní způsobilosti a o bezpečnostních opatřeních, jejichž zveřejnění by ohrozilo zabezpečení osobních údajů a utajovaných skutečností. </w:t>
      </w:r>
      <w:r w:rsidRPr="00E325E0">
        <w:rPr>
          <w:rFonts w:asciiTheme="minorHAnsi" w:hAnsiTheme="minorHAnsi" w:cstheme="minorHAnsi"/>
          <w:color w:val="000000"/>
          <w:sz w:val="22"/>
          <w:szCs w:val="22"/>
        </w:rPr>
        <w:t xml:space="preserve">Dodavatel se zavazuje takové informace nezneužít ve svůj prospěch nebo ve prospěch jiného. </w:t>
      </w:r>
    </w:p>
    <w:p w14:paraId="6347AC20" w14:textId="77777777" w:rsidR="00F73FA7" w:rsidRPr="00E325E0" w:rsidRDefault="00F73FA7" w:rsidP="00F73FA7">
      <w:pPr>
        <w:pStyle w:val="Odstavecseseznamem"/>
        <w:overflowPunct w:val="0"/>
        <w:autoSpaceDE w:val="0"/>
        <w:autoSpaceDN w:val="0"/>
        <w:adjustRightInd w:val="0"/>
        <w:ind w:left="284"/>
        <w:contextualSpacing w:val="0"/>
        <w:jc w:val="both"/>
        <w:textAlignment w:val="baseline"/>
        <w:rPr>
          <w:rFonts w:asciiTheme="minorHAnsi" w:hAnsiTheme="minorHAnsi" w:cstheme="minorHAnsi"/>
          <w:color w:val="000000"/>
          <w:sz w:val="22"/>
          <w:szCs w:val="22"/>
        </w:rPr>
      </w:pPr>
    </w:p>
    <w:p w14:paraId="4FA3224A" w14:textId="77777777" w:rsidR="00F73FA7" w:rsidRPr="00E325E0" w:rsidRDefault="00F73FA7" w:rsidP="00F73FA7">
      <w:pPr>
        <w:pStyle w:val="Odstavecseseznamem"/>
        <w:numPr>
          <w:ilvl w:val="0"/>
          <w:numId w:val="25"/>
        </w:numPr>
        <w:overflowPunct w:val="0"/>
        <w:autoSpaceDE w:val="0"/>
        <w:autoSpaceDN w:val="0"/>
        <w:adjustRightInd w:val="0"/>
        <w:ind w:left="284"/>
        <w:contextualSpacing w:val="0"/>
        <w:jc w:val="both"/>
        <w:textAlignment w:val="baseline"/>
        <w:rPr>
          <w:rFonts w:asciiTheme="minorHAnsi" w:hAnsiTheme="minorHAnsi" w:cstheme="minorHAnsi"/>
          <w:color w:val="000000"/>
          <w:sz w:val="22"/>
          <w:szCs w:val="22"/>
        </w:rPr>
      </w:pPr>
      <w:r w:rsidRPr="00E325E0">
        <w:rPr>
          <w:rFonts w:asciiTheme="minorHAnsi" w:hAnsiTheme="minorHAnsi" w:cstheme="minorHAnsi"/>
          <w:color w:val="000000"/>
          <w:sz w:val="22"/>
          <w:szCs w:val="22"/>
        </w:rPr>
        <w:lastRenderedPageBreak/>
        <w:t xml:space="preserve">Dodavatel odpovídá za plnění shora uvedených povinností všemi osobami, jimiž zajišťuje plnění této smlouvy.  </w:t>
      </w:r>
    </w:p>
    <w:p w14:paraId="4067427B" w14:textId="77777777" w:rsidR="00F73FA7" w:rsidRPr="00E325E0" w:rsidRDefault="00F73FA7" w:rsidP="00F73FA7">
      <w:pPr>
        <w:pStyle w:val="Odstavecseseznamem"/>
        <w:overflowPunct w:val="0"/>
        <w:autoSpaceDE w:val="0"/>
        <w:autoSpaceDN w:val="0"/>
        <w:adjustRightInd w:val="0"/>
        <w:ind w:left="284"/>
        <w:contextualSpacing w:val="0"/>
        <w:jc w:val="both"/>
        <w:textAlignment w:val="baseline"/>
        <w:rPr>
          <w:rFonts w:asciiTheme="minorHAnsi" w:hAnsiTheme="minorHAnsi" w:cstheme="minorHAnsi"/>
          <w:snapToGrid w:val="0"/>
          <w:color w:val="000000"/>
          <w:sz w:val="22"/>
          <w:szCs w:val="22"/>
        </w:rPr>
      </w:pPr>
    </w:p>
    <w:p w14:paraId="546E3B1B" w14:textId="77777777" w:rsidR="00F73FA7" w:rsidRPr="00E325E0" w:rsidRDefault="00F73FA7" w:rsidP="00F73FA7">
      <w:pPr>
        <w:pStyle w:val="Odstavecseseznamem"/>
        <w:numPr>
          <w:ilvl w:val="0"/>
          <w:numId w:val="25"/>
        </w:numPr>
        <w:overflowPunct w:val="0"/>
        <w:autoSpaceDE w:val="0"/>
        <w:autoSpaceDN w:val="0"/>
        <w:adjustRightInd w:val="0"/>
        <w:ind w:left="284"/>
        <w:jc w:val="both"/>
        <w:textAlignment w:val="baseline"/>
        <w:rPr>
          <w:rFonts w:asciiTheme="minorHAnsi" w:hAnsiTheme="minorHAnsi" w:cstheme="minorHAnsi"/>
          <w:sz w:val="22"/>
          <w:szCs w:val="22"/>
        </w:rPr>
      </w:pPr>
      <w:r w:rsidRPr="00E325E0">
        <w:rPr>
          <w:rFonts w:asciiTheme="minorHAnsi" w:hAnsiTheme="minorHAnsi" w:cstheme="minorHAnsi"/>
          <w:sz w:val="22"/>
          <w:szCs w:val="22"/>
        </w:rPr>
        <w:t>Dodavatel předem zaváže mlčenlivostí všechny své pracovníky i další osoby, u kterých lze předpokládat, že mohou v souvislosti s plněním dodavatele podle této smlouvy přijít do styku s důvěrnými informacemi a osobními údaji vedenými objednatelem. Povinnost mlčenlivosti trvá i po ukončení platnosti této smlouvy.</w:t>
      </w:r>
    </w:p>
    <w:p w14:paraId="23DE4D28" w14:textId="77777777" w:rsidR="00F73FA7" w:rsidRPr="009A4C21" w:rsidRDefault="00F73FA7" w:rsidP="00F73FA7">
      <w:pPr>
        <w:pStyle w:val="Bezmezer1"/>
        <w:rPr>
          <w:rFonts w:asciiTheme="minorHAnsi" w:hAnsiTheme="minorHAnsi" w:cstheme="minorHAnsi"/>
          <w:sz w:val="22"/>
        </w:rPr>
      </w:pPr>
    </w:p>
    <w:p w14:paraId="2242C2E9" w14:textId="77777777" w:rsidR="00F73FA7" w:rsidRPr="009A4C21" w:rsidRDefault="00F73FA7" w:rsidP="00F73FA7">
      <w:pPr>
        <w:pStyle w:val="Bezmezer1"/>
        <w:numPr>
          <w:ilvl w:val="0"/>
          <w:numId w:val="7"/>
        </w:numPr>
        <w:ind w:left="180" w:hanging="180"/>
        <w:jc w:val="center"/>
        <w:rPr>
          <w:rFonts w:asciiTheme="minorHAnsi" w:hAnsiTheme="minorHAnsi" w:cstheme="minorHAnsi"/>
          <w:b/>
          <w:sz w:val="22"/>
        </w:rPr>
      </w:pPr>
      <w:r w:rsidRPr="009A4C21">
        <w:rPr>
          <w:rFonts w:asciiTheme="minorHAnsi" w:hAnsiTheme="minorHAnsi" w:cstheme="minorHAnsi"/>
          <w:b/>
          <w:sz w:val="22"/>
        </w:rPr>
        <w:t>Zástupci smluvních stran</w:t>
      </w:r>
    </w:p>
    <w:p w14:paraId="763C3424" w14:textId="77777777" w:rsidR="00F73FA7" w:rsidRPr="009A4C21" w:rsidRDefault="00F73FA7" w:rsidP="00F73FA7">
      <w:pPr>
        <w:pStyle w:val="Bezmezer1"/>
        <w:rPr>
          <w:rFonts w:asciiTheme="minorHAnsi" w:hAnsiTheme="minorHAnsi" w:cstheme="minorHAnsi"/>
          <w:sz w:val="22"/>
        </w:rPr>
      </w:pPr>
    </w:p>
    <w:p w14:paraId="7EA93E90" w14:textId="77777777" w:rsidR="00F73FA7" w:rsidRPr="00E325E0" w:rsidRDefault="00F73FA7" w:rsidP="00F73FA7">
      <w:pPr>
        <w:pStyle w:val="Odstavecseseznamem"/>
        <w:numPr>
          <w:ilvl w:val="0"/>
          <w:numId w:val="26"/>
        </w:numPr>
        <w:spacing w:after="120"/>
        <w:ind w:left="283" w:hanging="357"/>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Zástupci smluvních stran pro plnění této smlouvy, včetně předání a převzetí Plnění, jsou: </w:t>
      </w:r>
    </w:p>
    <w:p w14:paraId="3DD21352" w14:textId="77777777" w:rsidR="00F73FA7" w:rsidRPr="00DC3BD4" w:rsidRDefault="00F73FA7" w:rsidP="00F73FA7">
      <w:pPr>
        <w:numPr>
          <w:ilvl w:val="0"/>
          <w:numId w:val="5"/>
        </w:numPr>
        <w:spacing w:after="0" w:line="240" w:lineRule="auto"/>
        <w:jc w:val="both"/>
        <w:rPr>
          <w:rFonts w:asciiTheme="minorHAnsi" w:hAnsiTheme="minorHAnsi" w:cstheme="minorHAnsi"/>
        </w:rPr>
      </w:pPr>
      <w:r w:rsidRPr="00DC3BD4">
        <w:rPr>
          <w:rFonts w:asciiTheme="minorHAnsi" w:hAnsiTheme="minorHAnsi" w:cstheme="minorHAnsi"/>
        </w:rPr>
        <w:t>na straně objednatele:</w:t>
      </w:r>
    </w:p>
    <w:p w14:paraId="158F46F4" w14:textId="77777777" w:rsidR="00793608" w:rsidRDefault="0096658B" w:rsidP="00793608">
      <w:pPr>
        <w:pStyle w:val="Odstavecseseznamem"/>
        <w:numPr>
          <w:ilvl w:val="0"/>
          <w:numId w:val="3"/>
        </w:numPr>
        <w:spacing w:after="40"/>
        <w:ind w:left="1134" w:right="-709" w:hanging="357"/>
        <w:contextualSpacing w:val="0"/>
        <w:rPr>
          <w:rFonts w:asciiTheme="minorHAnsi" w:hAnsiTheme="minorHAnsi" w:cstheme="minorHAnsi"/>
          <w:sz w:val="22"/>
          <w:szCs w:val="22"/>
        </w:rPr>
      </w:pPr>
      <w:r w:rsidRPr="0096658B">
        <w:rPr>
          <w:rFonts w:asciiTheme="minorHAnsi" w:hAnsiTheme="minorHAnsi" w:cstheme="minorHAnsi"/>
          <w:sz w:val="22"/>
          <w:szCs w:val="22"/>
        </w:rPr>
        <w:t xml:space="preserve">Mgr. </w:t>
      </w:r>
      <w:r w:rsidR="00A17400">
        <w:rPr>
          <w:rFonts w:asciiTheme="minorHAnsi" w:hAnsiTheme="minorHAnsi" w:cstheme="minorHAnsi"/>
          <w:sz w:val="22"/>
          <w:szCs w:val="22"/>
        </w:rPr>
        <w:t>Jitka Libřická</w:t>
      </w:r>
      <w:r w:rsidR="00F73FA7" w:rsidRPr="004414E2">
        <w:rPr>
          <w:rFonts w:asciiTheme="minorHAnsi" w:hAnsiTheme="minorHAnsi" w:cstheme="minorHAnsi"/>
          <w:sz w:val="22"/>
          <w:szCs w:val="22"/>
        </w:rPr>
        <w:t>,</w:t>
      </w:r>
      <w:r w:rsidR="00380E46">
        <w:rPr>
          <w:rFonts w:asciiTheme="minorHAnsi" w:hAnsiTheme="minorHAnsi" w:cstheme="minorHAnsi"/>
          <w:sz w:val="22"/>
          <w:szCs w:val="22"/>
        </w:rPr>
        <w:t xml:space="preserve"> </w:t>
      </w:r>
      <w:r w:rsidR="00380E46" w:rsidRPr="00380E46">
        <w:rPr>
          <w:rFonts w:asciiTheme="minorHAnsi" w:hAnsiTheme="minorHAnsi" w:cstheme="minorHAnsi"/>
          <w:sz w:val="22"/>
          <w:szCs w:val="22"/>
        </w:rPr>
        <w:t>ředitel</w:t>
      </w:r>
      <w:r w:rsidR="00A17400">
        <w:rPr>
          <w:rFonts w:asciiTheme="minorHAnsi" w:hAnsiTheme="minorHAnsi" w:cstheme="minorHAnsi"/>
          <w:sz w:val="22"/>
          <w:szCs w:val="22"/>
        </w:rPr>
        <w:t xml:space="preserve">ka </w:t>
      </w:r>
      <w:r w:rsidR="00A17400" w:rsidRPr="00A17400">
        <w:rPr>
          <w:rFonts w:asciiTheme="minorHAnsi" w:hAnsiTheme="minorHAnsi" w:cstheme="minorHAnsi"/>
          <w:sz w:val="22"/>
          <w:szCs w:val="22"/>
        </w:rPr>
        <w:t>Základní škol</w:t>
      </w:r>
      <w:r w:rsidR="00A17400">
        <w:rPr>
          <w:rFonts w:asciiTheme="minorHAnsi" w:hAnsiTheme="minorHAnsi" w:cstheme="minorHAnsi"/>
          <w:sz w:val="22"/>
          <w:szCs w:val="22"/>
        </w:rPr>
        <w:t>y</w:t>
      </w:r>
      <w:r w:rsidR="00A17400" w:rsidRPr="00A17400">
        <w:rPr>
          <w:rFonts w:asciiTheme="minorHAnsi" w:hAnsiTheme="minorHAnsi" w:cstheme="minorHAnsi"/>
          <w:sz w:val="22"/>
          <w:szCs w:val="22"/>
        </w:rPr>
        <w:t>, Trutnov, R. Frimla 816</w:t>
      </w:r>
      <w:r w:rsidR="00380E46">
        <w:rPr>
          <w:rFonts w:asciiTheme="minorHAnsi" w:hAnsiTheme="minorHAnsi" w:cstheme="minorHAnsi"/>
          <w:sz w:val="22"/>
          <w:szCs w:val="22"/>
        </w:rPr>
        <w:t xml:space="preserve">, </w:t>
      </w:r>
      <w:r w:rsidR="00380E46" w:rsidRPr="00380E46">
        <w:rPr>
          <w:rFonts w:asciiTheme="minorHAnsi" w:hAnsiTheme="minorHAnsi" w:cstheme="minorHAnsi"/>
          <w:sz w:val="22"/>
          <w:szCs w:val="22"/>
        </w:rPr>
        <w:t>tel.: +420</w:t>
      </w:r>
      <w:r w:rsidR="00380E46">
        <w:rPr>
          <w:rFonts w:asciiTheme="minorHAnsi" w:hAnsiTheme="minorHAnsi" w:cstheme="minorHAnsi"/>
          <w:sz w:val="22"/>
          <w:szCs w:val="22"/>
        </w:rPr>
        <w:t> </w:t>
      </w:r>
      <w:r w:rsidR="00A17400" w:rsidRPr="00A17400">
        <w:rPr>
          <w:rFonts w:asciiTheme="minorHAnsi" w:hAnsiTheme="minorHAnsi" w:cstheme="minorHAnsi"/>
          <w:sz w:val="22"/>
          <w:szCs w:val="22"/>
        </w:rPr>
        <w:t>499 813 073</w:t>
      </w:r>
      <w:r w:rsidR="00380E46" w:rsidRPr="00380E46">
        <w:rPr>
          <w:rFonts w:asciiTheme="minorHAnsi" w:hAnsiTheme="minorHAnsi" w:cstheme="minorHAnsi"/>
          <w:sz w:val="22"/>
          <w:szCs w:val="22"/>
        </w:rPr>
        <w:t xml:space="preserve">, </w:t>
      </w:r>
    </w:p>
    <w:p w14:paraId="7CD109DF" w14:textId="74C71C22" w:rsidR="00380E46" w:rsidRDefault="00380E46" w:rsidP="00793608">
      <w:pPr>
        <w:pStyle w:val="Odstavecseseznamem"/>
        <w:spacing w:after="40"/>
        <w:ind w:left="1134" w:right="-709"/>
        <w:contextualSpacing w:val="0"/>
        <w:rPr>
          <w:rFonts w:asciiTheme="minorHAnsi" w:hAnsiTheme="minorHAnsi" w:cstheme="minorHAnsi"/>
          <w:sz w:val="22"/>
          <w:szCs w:val="22"/>
        </w:rPr>
      </w:pPr>
      <w:r w:rsidRPr="00380E46">
        <w:rPr>
          <w:rFonts w:asciiTheme="minorHAnsi" w:hAnsiTheme="minorHAnsi" w:cstheme="minorHAnsi"/>
          <w:sz w:val="22"/>
          <w:szCs w:val="22"/>
        </w:rPr>
        <w:t xml:space="preserve">email: </w:t>
      </w:r>
      <w:r w:rsidR="00A17400" w:rsidRPr="00A17400">
        <w:rPr>
          <w:rFonts w:asciiTheme="minorHAnsi" w:hAnsiTheme="minorHAnsi" w:cstheme="minorHAnsi"/>
          <w:sz w:val="22"/>
          <w:szCs w:val="22"/>
        </w:rPr>
        <w:t>libricka@4zsrf.cz</w:t>
      </w:r>
      <w:r w:rsidR="00A17400">
        <w:rPr>
          <w:rFonts w:asciiTheme="minorHAnsi" w:hAnsiTheme="minorHAnsi" w:cstheme="minorHAnsi"/>
          <w:sz w:val="22"/>
          <w:szCs w:val="22"/>
        </w:rPr>
        <w:t>.</w:t>
      </w:r>
    </w:p>
    <w:p w14:paraId="705E5CF9" w14:textId="77777777" w:rsidR="00F73FA7" w:rsidRPr="00E325E0" w:rsidRDefault="00F73FA7" w:rsidP="00F73FA7">
      <w:pPr>
        <w:spacing w:after="0"/>
        <w:ind w:left="1135" w:right="-709"/>
        <w:rPr>
          <w:rFonts w:asciiTheme="minorHAnsi" w:hAnsiTheme="minorHAnsi" w:cstheme="minorHAnsi"/>
        </w:rPr>
      </w:pPr>
    </w:p>
    <w:p w14:paraId="6F21B7DD" w14:textId="77777777" w:rsidR="00F73FA7" w:rsidRPr="00E325E0" w:rsidRDefault="00F73FA7" w:rsidP="00F73FA7">
      <w:pPr>
        <w:numPr>
          <w:ilvl w:val="0"/>
          <w:numId w:val="5"/>
        </w:numPr>
        <w:spacing w:after="0" w:line="240" w:lineRule="auto"/>
        <w:jc w:val="both"/>
        <w:rPr>
          <w:rFonts w:asciiTheme="minorHAnsi" w:hAnsiTheme="minorHAnsi" w:cstheme="minorHAnsi"/>
        </w:rPr>
      </w:pPr>
      <w:r w:rsidRPr="00E325E0">
        <w:rPr>
          <w:rFonts w:asciiTheme="minorHAnsi" w:hAnsiTheme="minorHAnsi" w:cstheme="minorHAnsi"/>
        </w:rPr>
        <w:t>na straně dodavatele</w:t>
      </w:r>
    </w:p>
    <w:p w14:paraId="7B97796A" w14:textId="77777777" w:rsidR="00F73FA7" w:rsidRPr="00E325E0" w:rsidRDefault="00F73FA7" w:rsidP="00F73FA7">
      <w:pPr>
        <w:numPr>
          <w:ilvl w:val="0"/>
          <w:numId w:val="3"/>
        </w:numPr>
        <w:spacing w:after="0" w:line="240" w:lineRule="auto"/>
        <w:ind w:left="1134"/>
        <w:outlineLvl w:val="0"/>
        <w:rPr>
          <w:rFonts w:asciiTheme="minorHAnsi" w:hAnsiTheme="minorHAnsi" w:cstheme="minorHAnsi"/>
          <w:highlight w:val="yellow"/>
        </w:rPr>
      </w:pPr>
      <w:r w:rsidRPr="00E325E0">
        <w:rPr>
          <w:rFonts w:asciiTheme="minorHAnsi" w:hAnsiTheme="minorHAnsi" w:cstheme="minorHAnsi"/>
          <w:highlight w:val="yellow"/>
        </w:rPr>
        <w:t>......................................, ................................</w:t>
      </w:r>
      <w:r w:rsidRPr="00E325E0">
        <w:rPr>
          <w:rFonts w:asciiTheme="minorHAnsi" w:hAnsiTheme="minorHAnsi" w:cstheme="minorHAnsi"/>
        </w:rPr>
        <w:t xml:space="preserve"> tel.: +420 </w:t>
      </w:r>
      <w:r w:rsidRPr="00E325E0">
        <w:rPr>
          <w:rFonts w:asciiTheme="minorHAnsi" w:hAnsiTheme="minorHAnsi" w:cstheme="minorHAnsi"/>
          <w:highlight w:val="yellow"/>
        </w:rPr>
        <w:t xml:space="preserve">…………..…, </w:t>
      </w:r>
      <w:r w:rsidRPr="00E325E0">
        <w:rPr>
          <w:rFonts w:asciiTheme="minorHAnsi" w:hAnsiTheme="minorHAnsi" w:cstheme="minorHAnsi"/>
        </w:rPr>
        <w:t xml:space="preserve">e-mail: </w:t>
      </w:r>
      <w:r w:rsidRPr="00E325E0">
        <w:rPr>
          <w:rFonts w:asciiTheme="minorHAnsi" w:hAnsiTheme="minorHAnsi" w:cstheme="minorHAnsi"/>
          <w:highlight w:val="yellow"/>
        </w:rPr>
        <w:t>…………</w:t>
      </w:r>
      <w:r w:rsidRPr="00E325E0">
        <w:rPr>
          <w:rFonts w:asciiTheme="minorHAnsi" w:hAnsiTheme="minorHAnsi" w:cstheme="minorHAnsi"/>
        </w:rPr>
        <w:t>@</w:t>
      </w:r>
      <w:r w:rsidRPr="00E325E0">
        <w:rPr>
          <w:rFonts w:asciiTheme="minorHAnsi" w:hAnsiTheme="minorHAnsi" w:cstheme="minorHAnsi"/>
          <w:highlight w:val="yellow"/>
        </w:rPr>
        <w:t>.....…</w:t>
      </w:r>
      <w:r w:rsidRPr="00E325E0">
        <w:rPr>
          <w:rFonts w:asciiTheme="minorHAnsi" w:hAnsiTheme="minorHAnsi" w:cstheme="minorHAnsi"/>
          <w:highlight w:val="cyan"/>
        </w:rPr>
        <w:t xml:space="preserve"> </w:t>
      </w:r>
    </w:p>
    <w:p w14:paraId="7D19D981" w14:textId="77777777" w:rsidR="00F73FA7" w:rsidRPr="00E325E0" w:rsidRDefault="00F73FA7" w:rsidP="00F73FA7">
      <w:pPr>
        <w:spacing w:after="0" w:line="240" w:lineRule="auto"/>
        <w:jc w:val="both"/>
        <w:rPr>
          <w:rFonts w:asciiTheme="minorHAnsi" w:hAnsiTheme="minorHAnsi" w:cstheme="minorHAnsi"/>
          <w:highlight w:val="cyan"/>
        </w:rPr>
      </w:pPr>
    </w:p>
    <w:p w14:paraId="63BA2FC2" w14:textId="77777777" w:rsidR="00F73FA7" w:rsidRPr="00E325E0" w:rsidRDefault="00F73FA7" w:rsidP="00F73FA7">
      <w:pPr>
        <w:pStyle w:val="Odstavecseseznamem"/>
        <w:numPr>
          <w:ilvl w:val="0"/>
          <w:numId w:val="26"/>
        </w:numPr>
        <w:ind w:left="284"/>
        <w:jc w:val="both"/>
        <w:rPr>
          <w:rFonts w:asciiTheme="minorHAnsi" w:hAnsiTheme="minorHAnsi" w:cstheme="minorHAnsi"/>
          <w:sz w:val="22"/>
          <w:szCs w:val="22"/>
        </w:rPr>
      </w:pPr>
      <w:r w:rsidRPr="00E325E0">
        <w:rPr>
          <w:rFonts w:asciiTheme="minorHAnsi" w:hAnsiTheme="minorHAnsi" w:cstheme="minorHAnsi"/>
          <w:sz w:val="22"/>
          <w:szCs w:val="22"/>
        </w:rPr>
        <w:t xml:space="preserve">Případné změny v osobách zástupců si smluvní strany sdělí bez zbytečného odkladu. </w:t>
      </w:r>
    </w:p>
    <w:p w14:paraId="78C71617" w14:textId="77777777" w:rsidR="00F73FA7" w:rsidRPr="009A4C21" w:rsidRDefault="00F73FA7" w:rsidP="00F73FA7">
      <w:pPr>
        <w:pStyle w:val="Bezmezer1"/>
        <w:rPr>
          <w:rFonts w:asciiTheme="minorHAnsi" w:hAnsiTheme="minorHAnsi" w:cstheme="minorHAnsi"/>
          <w:sz w:val="22"/>
        </w:rPr>
      </w:pPr>
    </w:p>
    <w:p w14:paraId="08A770C9" w14:textId="367DE4F6" w:rsidR="00F73FA7" w:rsidRPr="009A4C21" w:rsidRDefault="00F73FA7" w:rsidP="00793608">
      <w:pPr>
        <w:pStyle w:val="Bezmezer1"/>
        <w:jc w:val="center"/>
        <w:rPr>
          <w:rFonts w:asciiTheme="minorHAnsi" w:hAnsiTheme="minorHAnsi" w:cstheme="minorHAnsi"/>
          <w:b/>
          <w:sz w:val="22"/>
        </w:rPr>
      </w:pPr>
      <w:r w:rsidRPr="009A4C21">
        <w:rPr>
          <w:rFonts w:asciiTheme="minorHAnsi" w:hAnsiTheme="minorHAnsi" w:cstheme="minorHAnsi"/>
          <w:b/>
          <w:sz w:val="22"/>
        </w:rPr>
        <w:t>XV. Závěrečná ustanovení</w:t>
      </w:r>
    </w:p>
    <w:p w14:paraId="1A9E8F63" w14:textId="77777777" w:rsidR="00F73FA7" w:rsidRPr="009A4C21" w:rsidRDefault="00F73FA7" w:rsidP="00F73FA7">
      <w:pPr>
        <w:pStyle w:val="Bezmezer1"/>
        <w:rPr>
          <w:rFonts w:asciiTheme="minorHAnsi" w:hAnsiTheme="minorHAnsi" w:cstheme="minorHAnsi"/>
          <w:b/>
          <w:sz w:val="22"/>
        </w:rPr>
      </w:pPr>
    </w:p>
    <w:p w14:paraId="4FEF7D90" w14:textId="5C58191A" w:rsidR="00F73FA7" w:rsidRDefault="00F73FA7" w:rsidP="00F73FA7">
      <w:pPr>
        <w:pStyle w:val="Odstavecseseznamem"/>
        <w:numPr>
          <w:ilvl w:val="0"/>
          <w:numId w:val="27"/>
        </w:numPr>
        <w:ind w:left="284"/>
        <w:jc w:val="both"/>
        <w:rPr>
          <w:rFonts w:asciiTheme="minorHAnsi" w:hAnsiTheme="minorHAnsi" w:cstheme="minorHAnsi"/>
          <w:sz w:val="22"/>
          <w:szCs w:val="22"/>
        </w:rPr>
      </w:pPr>
      <w:r w:rsidRPr="00E325E0">
        <w:rPr>
          <w:rFonts w:asciiTheme="minorHAnsi" w:hAnsiTheme="minorHAnsi" w:cstheme="minorHAnsi"/>
          <w:sz w:val="22"/>
          <w:szCs w:val="22"/>
        </w:rPr>
        <w:t>Dodavatel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3AC7DD0D" w14:textId="77777777" w:rsidR="004414E2" w:rsidRDefault="004414E2" w:rsidP="004414E2">
      <w:pPr>
        <w:pStyle w:val="Odstavecseseznamem"/>
        <w:ind w:left="284"/>
        <w:jc w:val="both"/>
        <w:rPr>
          <w:rFonts w:asciiTheme="minorHAnsi" w:hAnsiTheme="minorHAnsi" w:cstheme="minorHAnsi"/>
          <w:sz w:val="22"/>
          <w:szCs w:val="22"/>
        </w:rPr>
      </w:pPr>
    </w:p>
    <w:p w14:paraId="1A927D0F" w14:textId="77777777" w:rsidR="004414E2" w:rsidRPr="00E325E0" w:rsidRDefault="004414E2" w:rsidP="004414E2">
      <w:pPr>
        <w:pStyle w:val="Odstavecseseznamem"/>
        <w:numPr>
          <w:ilvl w:val="0"/>
          <w:numId w:val="27"/>
        </w:numPr>
        <w:ind w:left="284"/>
        <w:jc w:val="both"/>
        <w:rPr>
          <w:rFonts w:asciiTheme="minorHAnsi" w:hAnsiTheme="minorHAnsi" w:cstheme="minorHAnsi"/>
          <w:sz w:val="22"/>
          <w:szCs w:val="22"/>
        </w:rPr>
      </w:pPr>
      <w:r w:rsidRPr="00E325E0">
        <w:rPr>
          <w:rFonts w:asciiTheme="minorHAnsi" w:hAnsiTheme="minorHAnsi" w:cstheme="minorHAnsi"/>
          <w:sz w:val="22"/>
          <w:szCs w:val="22"/>
        </w:rPr>
        <w:t>Dodavatel je povinen minimálně do konce roku (tj. do 31.12.)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1B0EAC9" w14:textId="77777777" w:rsidR="00F73FA7" w:rsidRPr="00E325E0" w:rsidRDefault="00F73FA7" w:rsidP="00F73FA7">
      <w:pPr>
        <w:pStyle w:val="Bezmezer1"/>
        <w:ind w:left="284"/>
        <w:rPr>
          <w:rFonts w:asciiTheme="minorHAnsi" w:hAnsiTheme="minorHAnsi" w:cstheme="minorHAnsi"/>
          <w:sz w:val="22"/>
        </w:rPr>
      </w:pPr>
    </w:p>
    <w:p w14:paraId="6B2BE2F4" w14:textId="77777777" w:rsidR="00F73FA7" w:rsidRPr="00E325E0" w:rsidRDefault="00F73FA7" w:rsidP="00F73FA7">
      <w:pPr>
        <w:pStyle w:val="Bezmezer1"/>
        <w:numPr>
          <w:ilvl w:val="0"/>
          <w:numId w:val="27"/>
        </w:numPr>
        <w:ind w:left="284"/>
        <w:rPr>
          <w:rFonts w:asciiTheme="minorHAnsi" w:hAnsiTheme="minorHAnsi" w:cstheme="minorHAnsi"/>
          <w:sz w:val="22"/>
        </w:rPr>
      </w:pPr>
      <w:r w:rsidRPr="00E325E0">
        <w:rPr>
          <w:rFonts w:asciiTheme="minorHAnsi" w:hAnsiTheme="minorHAnsi" w:cstheme="minorHAnsi"/>
          <w:sz w:val="22"/>
        </w:rPr>
        <w:t>Zástupci obou smluvních stran prohlašují, že jsou za smluvní strany oprávněni tuto smlouvu platně podepsat.</w:t>
      </w:r>
    </w:p>
    <w:p w14:paraId="0DAEA4DA" w14:textId="77777777" w:rsidR="00F73FA7" w:rsidRPr="00E325E0" w:rsidRDefault="00F73FA7" w:rsidP="00F73FA7">
      <w:pPr>
        <w:pStyle w:val="Bezmezer1"/>
        <w:ind w:left="284"/>
        <w:rPr>
          <w:rFonts w:asciiTheme="minorHAnsi" w:hAnsiTheme="minorHAnsi" w:cstheme="minorHAnsi"/>
          <w:sz w:val="22"/>
        </w:rPr>
      </w:pPr>
    </w:p>
    <w:p w14:paraId="7FF6FC8F" w14:textId="77777777" w:rsidR="00F73FA7" w:rsidRPr="00E325E0" w:rsidRDefault="00F73FA7" w:rsidP="00F73FA7">
      <w:pPr>
        <w:pStyle w:val="Bezmezer1"/>
        <w:numPr>
          <w:ilvl w:val="0"/>
          <w:numId w:val="27"/>
        </w:numPr>
        <w:ind w:left="284"/>
        <w:rPr>
          <w:rFonts w:asciiTheme="minorHAnsi" w:hAnsiTheme="minorHAnsi" w:cstheme="minorHAnsi"/>
          <w:sz w:val="22"/>
        </w:rPr>
      </w:pPr>
      <w:bookmarkStart w:id="8" w:name="_Hlk137053862"/>
      <w:r w:rsidRPr="00E325E0">
        <w:rPr>
          <w:rFonts w:asciiTheme="minorHAnsi" w:hAnsiTheme="minorHAnsi" w:cstheme="minorHAnsi"/>
          <w:sz w:val="22"/>
        </w:rPr>
        <w:t xml:space="preserve">Tato smlouva je uzavřena podle práva České republiky. Ve věcech výslovně neupravených touto smlouvou se smluvní vztah řídí zákonem č. 89/2012 Sb., občanský zákoník, v platném znění. Veškeré spory vyplývající z této smlouvy nebo s touto smlouvou související budou řešeny u soudu v České republice. </w:t>
      </w:r>
    </w:p>
    <w:bookmarkEnd w:id="8"/>
    <w:p w14:paraId="4143F116" w14:textId="77777777" w:rsidR="00F73FA7" w:rsidRPr="00E325E0" w:rsidRDefault="00F73FA7" w:rsidP="00F73FA7">
      <w:pPr>
        <w:pStyle w:val="Bezmezer1"/>
        <w:ind w:left="284"/>
        <w:rPr>
          <w:rFonts w:asciiTheme="minorHAnsi" w:hAnsiTheme="minorHAnsi" w:cstheme="minorHAnsi"/>
          <w:sz w:val="22"/>
        </w:rPr>
      </w:pPr>
    </w:p>
    <w:p w14:paraId="6684ABA3" w14:textId="77777777" w:rsidR="00F73FA7" w:rsidRPr="00E325E0" w:rsidRDefault="00F73FA7" w:rsidP="00F73FA7">
      <w:pPr>
        <w:pStyle w:val="Bezmezer1"/>
        <w:numPr>
          <w:ilvl w:val="0"/>
          <w:numId w:val="27"/>
        </w:numPr>
        <w:ind w:left="284"/>
        <w:rPr>
          <w:rFonts w:asciiTheme="minorHAnsi" w:hAnsiTheme="minorHAnsi" w:cstheme="minorHAnsi"/>
          <w:sz w:val="22"/>
        </w:rPr>
      </w:pPr>
      <w:bookmarkStart w:id="9" w:name="_Hlk137053714"/>
      <w:r w:rsidRPr="00E325E0">
        <w:rPr>
          <w:rFonts w:asciiTheme="minorHAnsi" w:hAnsiTheme="minorHAnsi" w:cstheme="minorHAnsi"/>
          <w:sz w:val="22"/>
        </w:rPr>
        <w:t>Změny a doplňky této smlouvy je možno činit pouze písemně formou dodatků k této smlouvě, podepsaných oběma smluvními stranami.</w:t>
      </w:r>
    </w:p>
    <w:bookmarkEnd w:id="9"/>
    <w:p w14:paraId="0AB97378" w14:textId="77777777" w:rsidR="00F73FA7" w:rsidRPr="00E325E0" w:rsidRDefault="00F73FA7" w:rsidP="00F73FA7">
      <w:pPr>
        <w:pStyle w:val="Bezmezer1"/>
        <w:ind w:left="284"/>
        <w:rPr>
          <w:rFonts w:asciiTheme="minorHAnsi" w:hAnsiTheme="minorHAnsi" w:cstheme="minorHAnsi"/>
          <w:sz w:val="22"/>
        </w:rPr>
      </w:pPr>
    </w:p>
    <w:p w14:paraId="6A153EA0" w14:textId="77777777" w:rsidR="00A17400" w:rsidRPr="00A17400" w:rsidRDefault="00A17400" w:rsidP="00A17400">
      <w:pPr>
        <w:pStyle w:val="Odstavecseseznamem"/>
        <w:numPr>
          <w:ilvl w:val="0"/>
          <w:numId w:val="27"/>
        </w:numPr>
        <w:ind w:left="284"/>
        <w:jc w:val="both"/>
        <w:rPr>
          <w:rFonts w:asciiTheme="minorHAnsi" w:hAnsiTheme="minorHAnsi" w:cstheme="minorHAnsi"/>
          <w:sz w:val="22"/>
          <w:szCs w:val="22"/>
        </w:rPr>
      </w:pPr>
      <w:r w:rsidRPr="00A17400">
        <w:rPr>
          <w:rFonts w:asciiTheme="minorHAnsi" w:hAnsiTheme="minorHAnsi" w:cstheme="minorHAnsi"/>
          <w:sz w:val="22"/>
          <w:szCs w:val="22"/>
        </w:rPr>
        <w:t xml:space="preserve">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 Smluvní strany výslovně souhlasí s uveřejněním této smlouvy v registru smluv a dohodly se, že smlouvu v </w:t>
      </w:r>
      <w:r w:rsidRPr="00A17400">
        <w:rPr>
          <w:rFonts w:asciiTheme="minorHAnsi" w:hAnsiTheme="minorHAnsi" w:cstheme="minorHAnsi"/>
          <w:sz w:val="22"/>
          <w:szCs w:val="22"/>
        </w:rPr>
        <w:lastRenderedPageBreak/>
        <w:t xml:space="preserve">registru smluv uveřejní objednatel. Prodávající je povinen poskytnout k tomu objednateli potřebnou součinnost. </w:t>
      </w:r>
    </w:p>
    <w:p w14:paraId="47B0A47F" w14:textId="77777777" w:rsidR="004414E2" w:rsidRPr="004414E2" w:rsidRDefault="004414E2" w:rsidP="004414E2">
      <w:pPr>
        <w:pStyle w:val="Odstavecseseznamem"/>
        <w:rPr>
          <w:rFonts w:asciiTheme="minorHAnsi" w:hAnsiTheme="minorHAnsi" w:cstheme="minorHAnsi"/>
        </w:rPr>
      </w:pPr>
    </w:p>
    <w:p w14:paraId="0F269BB9" w14:textId="77777777" w:rsidR="00F73FA7" w:rsidRPr="00E325E0" w:rsidRDefault="00F73FA7" w:rsidP="00F73FA7">
      <w:pPr>
        <w:pStyle w:val="Odstavecseseznamem"/>
        <w:numPr>
          <w:ilvl w:val="0"/>
          <w:numId w:val="27"/>
        </w:numPr>
        <w:ind w:left="284"/>
        <w:jc w:val="both"/>
        <w:rPr>
          <w:rFonts w:asciiTheme="minorHAnsi" w:hAnsiTheme="minorHAnsi" w:cstheme="minorHAnsi"/>
          <w:sz w:val="22"/>
          <w:szCs w:val="22"/>
        </w:rPr>
      </w:pPr>
      <w:r w:rsidRPr="00E325E0">
        <w:rPr>
          <w:rFonts w:asciiTheme="minorHAnsi" w:hAnsiTheme="minorHAnsi" w:cstheme="minorHAnsi"/>
          <w:sz w:val="22"/>
          <w:szCs w:val="22"/>
        </w:rPr>
        <w:t>Smluvní strany prohlašují, že smlouva byla uzavřena podle jejich pravé a svobodné vůle, vážně a srozumitelně, nikoli v tísni a za nápadně nevýhodných podmínek, a že souhlasí s jejím obsahem, což stvrzují svými podpisy.</w:t>
      </w:r>
    </w:p>
    <w:p w14:paraId="5730D130" w14:textId="77777777" w:rsidR="00F73FA7" w:rsidRPr="00E325E0" w:rsidRDefault="00F73FA7" w:rsidP="00F73FA7">
      <w:pPr>
        <w:spacing w:after="0" w:line="240" w:lineRule="auto"/>
        <w:ind w:left="284"/>
        <w:jc w:val="both"/>
        <w:rPr>
          <w:rFonts w:asciiTheme="minorHAnsi" w:eastAsia="Calibri" w:hAnsiTheme="minorHAnsi" w:cstheme="minorHAnsi"/>
        </w:rPr>
      </w:pPr>
    </w:p>
    <w:p w14:paraId="06D5F522" w14:textId="77777777" w:rsidR="00F73FA7" w:rsidRPr="00E325E0" w:rsidRDefault="00F73FA7" w:rsidP="00F73FA7">
      <w:pPr>
        <w:pStyle w:val="Odstavecseseznamem"/>
        <w:numPr>
          <w:ilvl w:val="0"/>
          <w:numId w:val="27"/>
        </w:numPr>
        <w:ind w:left="284"/>
        <w:jc w:val="both"/>
        <w:rPr>
          <w:rFonts w:asciiTheme="minorHAnsi" w:hAnsiTheme="minorHAnsi" w:cstheme="minorHAnsi"/>
          <w:sz w:val="22"/>
          <w:szCs w:val="22"/>
        </w:rPr>
      </w:pPr>
      <w:r w:rsidRPr="00E325E0">
        <w:rPr>
          <w:rFonts w:asciiTheme="minorHAnsi" w:hAnsiTheme="minorHAnsi" w:cstheme="minorHAnsi"/>
          <w:sz w:val="22"/>
          <w:szCs w:val="22"/>
        </w:rPr>
        <w:t>Smlouva je vyhotovena ve dvou vyhotoveních. Každá ze smluvních stran obdrží po jednom vyhotovení.</w:t>
      </w:r>
    </w:p>
    <w:p w14:paraId="5929D2E5" w14:textId="77777777" w:rsidR="00F73FA7" w:rsidRPr="00E325E0" w:rsidRDefault="00F73FA7" w:rsidP="00F73FA7">
      <w:pPr>
        <w:pStyle w:val="Bezmezer1"/>
        <w:ind w:left="284"/>
        <w:rPr>
          <w:rFonts w:asciiTheme="minorHAnsi" w:hAnsiTheme="minorHAnsi" w:cstheme="minorHAnsi"/>
          <w:sz w:val="22"/>
        </w:rPr>
      </w:pPr>
    </w:p>
    <w:p w14:paraId="09E53C2B" w14:textId="77777777" w:rsidR="00F73FA7" w:rsidRPr="009A4C21" w:rsidRDefault="00F73FA7" w:rsidP="00F73FA7">
      <w:pPr>
        <w:pStyle w:val="Bezmezer1"/>
        <w:numPr>
          <w:ilvl w:val="0"/>
          <w:numId w:val="27"/>
        </w:numPr>
        <w:spacing w:after="120"/>
        <w:ind w:left="283" w:hanging="357"/>
        <w:rPr>
          <w:rFonts w:asciiTheme="minorHAnsi" w:hAnsiTheme="minorHAnsi" w:cstheme="minorHAnsi"/>
          <w:sz w:val="22"/>
        </w:rPr>
      </w:pPr>
      <w:r w:rsidRPr="00E325E0">
        <w:rPr>
          <w:rFonts w:asciiTheme="minorHAnsi" w:hAnsiTheme="minorHAnsi" w:cstheme="minorHAnsi"/>
          <w:sz w:val="22"/>
        </w:rPr>
        <w:t xml:space="preserve">Nedílnou </w:t>
      </w:r>
      <w:r w:rsidRPr="009A4C21">
        <w:rPr>
          <w:rFonts w:asciiTheme="minorHAnsi" w:hAnsiTheme="minorHAnsi" w:cstheme="minorHAnsi"/>
          <w:sz w:val="22"/>
        </w:rPr>
        <w:t>součástí této smlouvy jsou tyto její přílohy:</w:t>
      </w:r>
    </w:p>
    <w:p w14:paraId="3A41F8AA" w14:textId="77777777" w:rsidR="00F73FA7" w:rsidRPr="009A4C21" w:rsidRDefault="00F73FA7" w:rsidP="00F73FA7">
      <w:pPr>
        <w:numPr>
          <w:ilvl w:val="0"/>
          <w:numId w:val="28"/>
        </w:numPr>
        <w:spacing w:after="0" w:line="240" w:lineRule="auto"/>
        <w:rPr>
          <w:rFonts w:asciiTheme="minorHAnsi" w:hAnsiTheme="minorHAnsi" w:cstheme="minorHAnsi"/>
        </w:rPr>
      </w:pPr>
      <w:r w:rsidRPr="009A4C21">
        <w:rPr>
          <w:rFonts w:asciiTheme="minorHAnsi" w:hAnsiTheme="minorHAnsi" w:cstheme="minorHAnsi"/>
        </w:rPr>
        <w:t xml:space="preserve">Příloha č. 1 - Technická specifikace </w:t>
      </w:r>
    </w:p>
    <w:p w14:paraId="0FED70B2" w14:textId="77777777" w:rsidR="00F73FA7" w:rsidRPr="009A4C21" w:rsidRDefault="00F73FA7" w:rsidP="00F73FA7">
      <w:pPr>
        <w:numPr>
          <w:ilvl w:val="0"/>
          <w:numId w:val="28"/>
        </w:numPr>
        <w:spacing w:after="0" w:line="240" w:lineRule="auto"/>
        <w:rPr>
          <w:rFonts w:asciiTheme="minorHAnsi" w:hAnsiTheme="minorHAnsi" w:cstheme="minorHAnsi"/>
        </w:rPr>
      </w:pPr>
      <w:r w:rsidRPr="009A4C21">
        <w:rPr>
          <w:rFonts w:asciiTheme="minorHAnsi" w:hAnsiTheme="minorHAnsi" w:cstheme="minorHAnsi"/>
        </w:rPr>
        <w:t xml:space="preserve">Příloha č. 2 - Tabulka k ocenění </w:t>
      </w:r>
    </w:p>
    <w:p w14:paraId="23091576" w14:textId="77777777" w:rsidR="00F73FA7" w:rsidRPr="009A4C21" w:rsidRDefault="00F73FA7" w:rsidP="00F73FA7">
      <w:pPr>
        <w:pStyle w:val="Bezmezer1"/>
        <w:rPr>
          <w:rFonts w:asciiTheme="minorHAnsi" w:hAnsiTheme="minorHAnsi" w:cstheme="minorHAnsi"/>
          <w:sz w:val="22"/>
        </w:rPr>
      </w:pPr>
    </w:p>
    <w:p w14:paraId="2E891D92" w14:textId="77777777" w:rsidR="00F73FA7" w:rsidRPr="009A4C21" w:rsidRDefault="00F73FA7" w:rsidP="00F73FA7">
      <w:pPr>
        <w:pStyle w:val="Bezmezer1"/>
        <w:rPr>
          <w:rFonts w:asciiTheme="minorHAnsi" w:hAnsiTheme="minorHAnsi" w:cstheme="minorHAnsi"/>
          <w:sz w:val="22"/>
        </w:rPr>
      </w:pPr>
    </w:p>
    <w:p w14:paraId="01CCEAB4" w14:textId="0E4BA789" w:rsidR="00F73FA7" w:rsidRPr="00504D51" w:rsidRDefault="00F73FA7" w:rsidP="00F73FA7">
      <w:r w:rsidRPr="00504D51">
        <w:t>V</w:t>
      </w:r>
      <w:r w:rsidR="004414E2">
        <w:t> </w:t>
      </w:r>
      <w:r w:rsidR="00A17400">
        <w:t>Trutnově</w:t>
      </w:r>
      <w:r w:rsidR="001B2A4A">
        <w:t>,</w:t>
      </w:r>
      <w:r w:rsidRPr="00504D51">
        <w:t xml:space="preserve"> dne ___________</w:t>
      </w:r>
      <w:r w:rsidRPr="00504D51">
        <w:tab/>
      </w:r>
      <w:r w:rsidR="00A17400">
        <w:tab/>
      </w:r>
      <w:r w:rsidR="00A17400">
        <w:tab/>
      </w:r>
      <w:r w:rsidR="00A17400">
        <w:tab/>
      </w:r>
      <w:r w:rsidRPr="00504D51">
        <w:t>V</w:t>
      </w:r>
      <w:r w:rsidRPr="00504D51">
        <w:rPr>
          <w:highlight w:val="yellow"/>
        </w:rPr>
        <w:t>________________</w:t>
      </w:r>
      <w:r w:rsidRPr="00504D51">
        <w:t xml:space="preserve"> , dne </w:t>
      </w:r>
      <w:r w:rsidRPr="00504D51">
        <w:rPr>
          <w:highlight w:val="yellow"/>
        </w:rPr>
        <w:t>________</w:t>
      </w:r>
    </w:p>
    <w:p w14:paraId="7566AA81" w14:textId="77777777" w:rsidR="00920533" w:rsidRDefault="00920533" w:rsidP="00F73FA7">
      <w:pPr>
        <w:jc w:val="both"/>
        <w:rPr>
          <w:rFonts w:asciiTheme="minorHAnsi" w:hAnsiTheme="minorHAnsi" w:cstheme="minorHAnsi"/>
        </w:rPr>
      </w:pPr>
    </w:p>
    <w:p w14:paraId="256EE4B2" w14:textId="7D2E5458" w:rsidR="00F73FA7" w:rsidRPr="009A4C21" w:rsidRDefault="00F73FA7" w:rsidP="00F73FA7">
      <w:pPr>
        <w:jc w:val="both"/>
        <w:rPr>
          <w:rFonts w:asciiTheme="minorHAnsi" w:hAnsiTheme="minorHAnsi" w:cstheme="minorHAnsi"/>
        </w:rPr>
      </w:pPr>
      <w:r w:rsidRPr="009A4C21">
        <w:rPr>
          <w:rFonts w:asciiTheme="minorHAnsi" w:hAnsiTheme="minorHAnsi" w:cstheme="minorHAnsi"/>
        </w:rPr>
        <w:t xml:space="preserve">Za </w:t>
      </w:r>
      <w:r>
        <w:rPr>
          <w:rFonts w:asciiTheme="minorHAnsi" w:hAnsiTheme="minorHAnsi" w:cstheme="minorHAnsi"/>
        </w:rPr>
        <w:t>o</w:t>
      </w:r>
      <w:r w:rsidRPr="009A4C21">
        <w:rPr>
          <w:rFonts w:asciiTheme="minorHAnsi" w:hAnsiTheme="minorHAnsi" w:cstheme="minorHAnsi"/>
        </w:rPr>
        <w:t>bjednatele:</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001B2A4A">
        <w:rPr>
          <w:rFonts w:asciiTheme="minorHAnsi" w:hAnsiTheme="minorHAnsi" w:cstheme="minorHAnsi"/>
        </w:rPr>
        <w:tab/>
      </w:r>
      <w:r w:rsidRPr="009A4C21">
        <w:rPr>
          <w:rFonts w:asciiTheme="minorHAnsi" w:hAnsiTheme="minorHAnsi" w:cstheme="minorHAnsi"/>
        </w:rPr>
        <w:t xml:space="preserve">Za </w:t>
      </w:r>
      <w:r>
        <w:rPr>
          <w:rFonts w:asciiTheme="minorHAnsi" w:hAnsiTheme="minorHAnsi" w:cstheme="minorHAnsi"/>
        </w:rPr>
        <w:t>dodavatele</w:t>
      </w:r>
      <w:r w:rsidRPr="009A4C21">
        <w:rPr>
          <w:rFonts w:asciiTheme="minorHAnsi" w:hAnsiTheme="minorHAnsi" w:cstheme="minorHAnsi"/>
        </w:rPr>
        <w:t>:</w:t>
      </w:r>
    </w:p>
    <w:p w14:paraId="2A483DBB" w14:textId="28B93233" w:rsidR="00F73FA7" w:rsidRDefault="00F73FA7" w:rsidP="00F73FA7">
      <w:pPr>
        <w:jc w:val="both"/>
        <w:rPr>
          <w:rFonts w:asciiTheme="minorHAnsi" w:hAnsiTheme="minorHAnsi" w:cstheme="minorHAnsi"/>
        </w:rPr>
      </w:pPr>
    </w:p>
    <w:p w14:paraId="63C7A5BE" w14:textId="77777777" w:rsidR="00920533" w:rsidRPr="009A4C21" w:rsidRDefault="00920533" w:rsidP="00F73FA7">
      <w:pPr>
        <w:jc w:val="both"/>
        <w:rPr>
          <w:rFonts w:asciiTheme="minorHAnsi" w:hAnsiTheme="minorHAnsi" w:cstheme="minorHAnsi"/>
        </w:rPr>
      </w:pPr>
    </w:p>
    <w:p w14:paraId="30750A33" w14:textId="2825CA43" w:rsidR="00F73FA7" w:rsidRPr="009A4C21" w:rsidRDefault="00F73FA7" w:rsidP="00F73FA7">
      <w:pPr>
        <w:spacing w:after="60"/>
        <w:jc w:val="both"/>
        <w:rPr>
          <w:rFonts w:asciiTheme="minorHAnsi" w:hAnsiTheme="minorHAnsi" w:cstheme="minorHAnsi"/>
        </w:rPr>
      </w:pPr>
      <w:r>
        <w:rPr>
          <w:rFonts w:asciiTheme="minorHAnsi" w:hAnsiTheme="minorHAnsi" w:cstheme="minorHAnsi"/>
        </w:rPr>
        <w:t>____________________</w:t>
      </w:r>
      <w:r w:rsidR="003935E9">
        <w:rPr>
          <w:rFonts w:asciiTheme="minorHAnsi" w:hAnsiTheme="minorHAnsi" w:cstheme="minorHAnsi"/>
        </w:rPr>
        <w:t>_</w:t>
      </w:r>
      <w:r>
        <w:rPr>
          <w:rFonts w:asciiTheme="minorHAnsi" w:hAnsiTheme="minorHAnsi" w:cstheme="minorHAnsi"/>
        </w:rPr>
        <w:t>__</w:t>
      </w:r>
      <w:r w:rsidR="007D4E8F">
        <w:rPr>
          <w:rFonts w:asciiTheme="minorHAnsi" w:hAnsiTheme="minorHAnsi" w:cstheme="minorHAnsi"/>
        </w:rPr>
        <w:t>__</w:t>
      </w:r>
      <w:r>
        <w:rPr>
          <w:rFonts w:asciiTheme="minorHAnsi" w:hAnsiTheme="minorHAnsi" w:cstheme="minorHAnsi"/>
        </w:rPr>
        <w:t>___</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Pr>
          <w:rFonts w:asciiTheme="minorHAnsi" w:hAnsiTheme="minorHAnsi" w:cstheme="minorHAnsi"/>
        </w:rPr>
        <w:t>___________________________</w:t>
      </w:r>
    </w:p>
    <w:p w14:paraId="298A8DE2" w14:textId="2C95475F" w:rsidR="00F73FA7" w:rsidRDefault="007D4E8F">
      <w:r w:rsidRPr="007D4E8F">
        <w:rPr>
          <w:rFonts w:asciiTheme="minorHAnsi" w:hAnsiTheme="minorHAnsi" w:cstheme="minorHAnsi"/>
        </w:rPr>
        <w:t>Mgr. Jitka Libřická, ředitelka školy</w:t>
      </w:r>
      <w:r w:rsidR="00F73FA7" w:rsidRPr="009A4C21">
        <w:rPr>
          <w:rFonts w:asciiTheme="minorHAnsi" w:hAnsiTheme="minorHAnsi" w:cstheme="minorHAnsi"/>
        </w:rPr>
        <w:tab/>
      </w:r>
      <w:r w:rsidR="00F73FA7" w:rsidRPr="009A4C21">
        <w:rPr>
          <w:rFonts w:asciiTheme="minorHAnsi" w:hAnsiTheme="minorHAnsi" w:cstheme="minorHAnsi"/>
        </w:rPr>
        <w:tab/>
      </w:r>
      <w:r w:rsidR="00F73FA7" w:rsidRPr="009A4C21">
        <w:rPr>
          <w:rFonts w:asciiTheme="minorHAnsi" w:hAnsiTheme="minorHAnsi" w:cstheme="minorHAnsi"/>
        </w:rPr>
        <w:tab/>
      </w:r>
      <w:r w:rsidR="00F73FA7" w:rsidRPr="009A4C21">
        <w:rPr>
          <w:rFonts w:asciiTheme="minorHAnsi" w:hAnsiTheme="minorHAnsi" w:cstheme="minorHAnsi"/>
        </w:rPr>
        <w:tab/>
        <w:t xml:space="preserve"> </w:t>
      </w:r>
      <w:r w:rsidR="00F73FA7" w:rsidRPr="009A4C21">
        <w:rPr>
          <w:rFonts w:asciiTheme="minorHAnsi" w:hAnsiTheme="minorHAnsi" w:cstheme="minorHAnsi"/>
          <w:highlight w:val="yellow"/>
        </w:rPr>
        <w:t>…………</w:t>
      </w:r>
      <w:r w:rsidR="00F73FA7" w:rsidRPr="009A4C21">
        <w:rPr>
          <w:rFonts w:asciiTheme="minorHAnsi" w:hAnsiTheme="minorHAnsi" w:cstheme="minorHAnsi"/>
        </w:rPr>
        <w:t>,</w:t>
      </w:r>
      <w:r w:rsidR="00F73FA7" w:rsidRPr="009A4C21">
        <w:rPr>
          <w:rFonts w:asciiTheme="minorHAnsi" w:hAnsiTheme="minorHAnsi" w:cstheme="minorHAnsi"/>
          <w:highlight w:val="yellow"/>
        </w:rPr>
        <w:t>…………</w:t>
      </w:r>
    </w:p>
    <w:sectPr w:rsidR="00F73FA7">
      <w:headerReference w:type="default" r:id="rId10"/>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ošvář Martin" w:date="2025-04-17T12:31:00Z" w:initials="PM">
    <w:p w14:paraId="614BF0EE" w14:textId="568E1C00" w:rsidR="00CC04C4" w:rsidRDefault="00CC04C4">
      <w:pPr>
        <w:pStyle w:val="Textkomente"/>
      </w:pPr>
      <w:r>
        <w:rPr>
          <w:rStyle w:val="Odkaznakoment"/>
        </w:rPr>
        <w:annotationRef/>
      </w:r>
      <w:r>
        <w:t>Zde je dle mého názoru potřeba specifikovat vyhrazenou změnu závazku týkající se ceny.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4BF0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4BF0EE" w16cid:durableId="2BABC7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EE908" w14:textId="77777777" w:rsidR="00431F48" w:rsidRDefault="00431F48" w:rsidP="00C9074E">
      <w:pPr>
        <w:spacing w:after="0" w:line="240" w:lineRule="auto"/>
      </w:pPr>
      <w:r>
        <w:separator/>
      </w:r>
    </w:p>
  </w:endnote>
  <w:endnote w:type="continuationSeparator" w:id="0">
    <w:p w14:paraId="593162E6" w14:textId="77777777" w:rsidR="00431F48" w:rsidRDefault="00431F48"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91116"/>
      <w:docPartObj>
        <w:docPartGallery w:val="Page Numbers (Bottom of Page)"/>
        <w:docPartUnique/>
      </w:docPartObj>
    </w:sdtPr>
    <w:sdtEndPr/>
    <w:sdtContent>
      <w:p w14:paraId="00B22FB9" w14:textId="4ED8B1FF" w:rsidR="00CC04C4" w:rsidRDefault="00CC04C4">
        <w:pPr>
          <w:pStyle w:val="Zpat"/>
          <w:jc w:val="center"/>
        </w:pPr>
        <w:r>
          <w:fldChar w:fldCharType="begin"/>
        </w:r>
        <w:r>
          <w:instrText>PAGE   \* MERGEFORMAT</w:instrText>
        </w:r>
        <w:r>
          <w:fldChar w:fldCharType="separate"/>
        </w:r>
        <w:r w:rsidR="00EB02C0">
          <w:rPr>
            <w:noProof/>
          </w:rPr>
          <w:t>14</w:t>
        </w:r>
        <w:r>
          <w:fldChar w:fldCharType="end"/>
        </w:r>
      </w:p>
    </w:sdtContent>
  </w:sdt>
  <w:p w14:paraId="4EDD7D36" w14:textId="77777777" w:rsidR="00CC04C4" w:rsidRDefault="00CC04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2FCC0" w14:textId="77777777" w:rsidR="00431F48" w:rsidRDefault="00431F48" w:rsidP="00C9074E">
      <w:pPr>
        <w:spacing w:after="0" w:line="240" w:lineRule="auto"/>
      </w:pPr>
      <w:r>
        <w:separator/>
      </w:r>
    </w:p>
  </w:footnote>
  <w:footnote w:type="continuationSeparator" w:id="0">
    <w:p w14:paraId="54379306" w14:textId="77777777" w:rsidR="00431F48" w:rsidRDefault="00431F48"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28271" w14:textId="77777777" w:rsidR="00CC04C4" w:rsidRDefault="00CC04C4">
    <w:pPr>
      <w:pStyle w:val="Zhlav"/>
    </w:pPr>
    <w:r w:rsidRPr="001C76DE">
      <w:rPr>
        <w:noProof/>
        <w:lang w:eastAsia="cs-CZ"/>
      </w:rPr>
      <w:drawing>
        <wp:inline distT="0" distB="0" distL="0" distR="0" wp14:anchorId="725FE78A" wp14:editId="64427BA9">
          <wp:extent cx="5760720" cy="693117"/>
          <wp:effectExtent l="0" t="0" r="0" b="0"/>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6C23"/>
    <w:multiLevelType w:val="multilevel"/>
    <w:tmpl w:val="A440971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78773CD"/>
    <w:multiLevelType w:val="hybridMultilevel"/>
    <w:tmpl w:val="F886E346"/>
    <w:lvl w:ilvl="0" w:tplc="04050017">
      <w:start w:val="1"/>
      <w:numFmt w:val="lowerLetter"/>
      <w:lvlText w:val="%1)"/>
      <w:lvlJc w:val="left"/>
      <w:pPr>
        <w:ind w:left="2563" w:hanging="360"/>
      </w:p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2" w15:restartNumberingAfterBreak="0">
    <w:nsid w:val="0BEB69B5"/>
    <w:multiLevelType w:val="hybridMultilevel"/>
    <w:tmpl w:val="05D637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645139"/>
    <w:multiLevelType w:val="hybridMultilevel"/>
    <w:tmpl w:val="72DE2222"/>
    <w:lvl w:ilvl="0" w:tplc="FE8E2272">
      <w:start w:val="1"/>
      <w:numFmt w:val="decimal"/>
      <w:lvlText w:val="%1."/>
      <w:lvlJc w:val="left"/>
      <w:pPr>
        <w:tabs>
          <w:tab w:val="num" w:pos="360"/>
        </w:tabs>
        <w:ind w:left="360" w:hanging="360"/>
      </w:pPr>
      <w:rPr>
        <w:rFonts w:hint="default"/>
        <w:b w:val="0"/>
        <w:i w:val="0"/>
      </w:rPr>
    </w:lvl>
    <w:lvl w:ilvl="1" w:tplc="04050017">
      <w:start w:val="1"/>
      <w:numFmt w:val="lowerLetter"/>
      <w:lvlText w:val="%2)"/>
      <w:lvlJc w:val="left"/>
      <w:pPr>
        <w:tabs>
          <w:tab w:val="num" w:pos="720"/>
        </w:tabs>
        <w:ind w:left="720" w:hanging="360"/>
      </w:pPr>
    </w:lvl>
    <w:lvl w:ilvl="2" w:tplc="0405001B">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4" w15:restartNumberingAfterBreak="0">
    <w:nsid w:val="12B56077"/>
    <w:multiLevelType w:val="hybridMultilevel"/>
    <w:tmpl w:val="4224E96C"/>
    <w:lvl w:ilvl="0" w:tplc="0405000F">
      <w:start w:val="1"/>
      <w:numFmt w:val="decimal"/>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15367F"/>
    <w:multiLevelType w:val="hybridMultilevel"/>
    <w:tmpl w:val="D868C8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4D3513"/>
    <w:multiLevelType w:val="hybridMultilevel"/>
    <w:tmpl w:val="B10EF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AC3AAE"/>
    <w:multiLevelType w:val="hybridMultilevel"/>
    <w:tmpl w:val="EEE2EE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D11B55"/>
    <w:multiLevelType w:val="hybridMultilevel"/>
    <w:tmpl w:val="766C870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9" w15:restartNumberingAfterBreak="0">
    <w:nsid w:val="23E0727E"/>
    <w:multiLevelType w:val="multilevel"/>
    <w:tmpl w:val="FE941F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6554B8E"/>
    <w:multiLevelType w:val="hybridMultilevel"/>
    <w:tmpl w:val="98A438C4"/>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1" w15:restartNumberingAfterBreak="0">
    <w:nsid w:val="27896E68"/>
    <w:multiLevelType w:val="hybridMultilevel"/>
    <w:tmpl w:val="B17E9D94"/>
    <w:lvl w:ilvl="0" w:tplc="04050005">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2" w15:restartNumberingAfterBreak="0">
    <w:nsid w:val="3256475F"/>
    <w:multiLevelType w:val="hybridMultilevel"/>
    <w:tmpl w:val="6EC4F5AE"/>
    <w:lvl w:ilvl="0" w:tplc="69D226EC">
      <w:start w:val="1"/>
      <w:numFmt w:val="decimal"/>
      <w:lvlText w:val="%1."/>
      <w:lvlJc w:val="left"/>
      <w:pPr>
        <w:ind w:left="720" w:hanging="360"/>
      </w:pPr>
      <w:rPr>
        <w:b w:val="0"/>
        <w:b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1038B6"/>
    <w:multiLevelType w:val="hybridMultilevel"/>
    <w:tmpl w:val="D89A2AD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BA14C9"/>
    <w:multiLevelType w:val="hybridMultilevel"/>
    <w:tmpl w:val="4A842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BD11D4"/>
    <w:multiLevelType w:val="hybridMultilevel"/>
    <w:tmpl w:val="977CEA1A"/>
    <w:lvl w:ilvl="0" w:tplc="8D4E63D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7CB1C26"/>
    <w:multiLevelType w:val="hybridMultilevel"/>
    <w:tmpl w:val="41B665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927957"/>
    <w:multiLevelType w:val="hybridMultilevel"/>
    <w:tmpl w:val="C0E23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D55F02"/>
    <w:multiLevelType w:val="hybridMultilevel"/>
    <w:tmpl w:val="03542480"/>
    <w:lvl w:ilvl="0" w:tplc="174C3866">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B42CC3"/>
    <w:multiLevelType w:val="hybridMultilevel"/>
    <w:tmpl w:val="AA843D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C0788"/>
    <w:multiLevelType w:val="hybridMultilevel"/>
    <w:tmpl w:val="5F7C6E8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66D0DBD"/>
    <w:multiLevelType w:val="hybridMultilevel"/>
    <w:tmpl w:val="76DC49F0"/>
    <w:lvl w:ilvl="0" w:tplc="80F8368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83E288A"/>
    <w:multiLevelType w:val="hybridMultilevel"/>
    <w:tmpl w:val="BAA6E3A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957CE9"/>
    <w:multiLevelType w:val="hybridMultilevel"/>
    <w:tmpl w:val="A2A29AE6"/>
    <w:lvl w:ilvl="0" w:tplc="04050005">
      <w:start w:val="1"/>
      <w:numFmt w:val="bullet"/>
      <w:lvlText w:val=""/>
      <w:lvlJc w:val="left"/>
      <w:pPr>
        <w:ind w:left="720" w:hanging="360"/>
      </w:pPr>
      <w:rPr>
        <w:rFonts w:ascii="Wingdings" w:hAnsi="Wingdings"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5" w15:restartNumberingAfterBreak="0">
    <w:nsid w:val="5585106A"/>
    <w:multiLevelType w:val="hybridMultilevel"/>
    <w:tmpl w:val="D6C852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C24E43"/>
    <w:multiLevelType w:val="hybridMultilevel"/>
    <w:tmpl w:val="315285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2B72FF"/>
    <w:multiLevelType w:val="hybridMultilevel"/>
    <w:tmpl w:val="2C2024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657"/>
    <w:multiLevelType w:val="hybridMultilevel"/>
    <w:tmpl w:val="D3E8089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EA09AE"/>
    <w:multiLevelType w:val="hybridMultilevel"/>
    <w:tmpl w:val="A3EC0DD0"/>
    <w:lvl w:ilvl="0" w:tplc="249E4B5E">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2" w15:restartNumberingAfterBreak="0">
    <w:nsid w:val="6E4402D2"/>
    <w:multiLevelType w:val="hybridMultilevel"/>
    <w:tmpl w:val="38F0C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627A2C"/>
    <w:multiLevelType w:val="hybridMultilevel"/>
    <w:tmpl w:val="3496C522"/>
    <w:lvl w:ilvl="0" w:tplc="56265C48">
      <w:start w:val="2"/>
      <w:numFmt w:val="upperRoman"/>
      <w:lvlText w:val="%1."/>
      <w:lvlJc w:val="left"/>
      <w:pPr>
        <w:ind w:left="5760" w:hanging="720"/>
      </w:pPr>
      <w:rPr>
        <w:rFonts w:hint="default"/>
        <w:b/>
        <w:bCs/>
      </w:rPr>
    </w:lvl>
    <w:lvl w:ilvl="1" w:tplc="04050019" w:tentative="1">
      <w:start w:val="1"/>
      <w:numFmt w:val="lowerLetter"/>
      <w:lvlText w:val="%2."/>
      <w:lvlJc w:val="left"/>
      <w:pPr>
        <w:ind w:left="6120" w:hanging="360"/>
      </w:pPr>
    </w:lvl>
    <w:lvl w:ilvl="2" w:tplc="0405001B" w:tentative="1">
      <w:start w:val="1"/>
      <w:numFmt w:val="lowerRoman"/>
      <w:lvlText w:val="%3."/>
      <w:lvlJc w:val="right"/>
      <w:pPr>
        <w:ind w:left="6840" w:hanging="180"/>
      </w:pPr>
    </w:lvl>
    <w:lvl w:ilvl="3" w:tplc="0405000F" w:tentative="1">
      <w:start w:val="1"/>
      <w:numFmt w:val="decimal"/>
      <w:lvlText w:val="%4."/>
      <w:lvlJc w:val="left"/>
      <w:pPr>
        <w:ind w:left="7560" w:hanging="360"/>
      </w:pPr>
    </w:lvl>
    <w:lvl w:ilvl="4" w:tplc="04050019" w:tentative="1">
      <w:start w:val="1"/>
      <w:numFmt w:val="lowerLetter"/>
      <w:lvlText w:val="%5."/>
      <w:lvlJc w:val="left"/>
      <w:pPr>
        <w:ind w:left="8280" w:hanging="360"/>
      </w:pPr>
    </w:lvl>
    <w:lvl w:ilvl="5" w:tplc="0405001B" w:tentative="1">
      <w:start w:val="1"/>
      <w:numFmt w:val="lowerRoman"/>
      <w:lvlText w:val="%6."/>
      <w:lvlJc w:val="right"/>
      <w:pPr>
        <w:ind w:left="9000" w:hanging="180"/>
      </w:pPr>
    </w:lvl>
    <w:lvl w:ilvl="6" w:tplc="0405000F" w:tentative="1">
      <w:start w:val="1"/>
      <w:numFmt w:val="decimal"/>
      <w:lvlText w:val="%7."/>
      <w:lvlJc w:val="left"/>
      <w:pPr>
        <w:ind w:left="9720" w:hanging="360"/>
      </w:pPr>
    </w:lvl>
    <w:lvl w:ilvl="7" w:tplc="04050019" w:tentative="1">
      <w:start w:val="1"/>
      <w:numFmt w:val="lowerLetter"/>
      <w:lvlText w:val="%8."/>
      <w:lvlJc w:val="left"/>
      <w:pPr>
        <w:ind w:left="10440" w:hanging="360"/>
      </w:pPr>
    </w:lvl>
    <w:lvl w:ilvl="8" w:tplc="0405001B" w:tentative="1">
      <w:start w:val="1"/>
      <w:numFmt w:val="lowerRoman"/>
      <w:lvlText w:val="%9."/>
      <w:lvlJc w:val="right"/>
      <w:pPr>
        <w:ind w:left="11160" w:hanging="180"/>
      </w:pPr>
    </w:lvl>
  </w:abstractNum>
  <w:abstractNum w:abstractNumId="34" w15:restartNumberingAfterBreak="0">
    <w:nsid w:val="710C17DB"/>
    <w:multiLevelType w:val="hybridMultilevel"/>
    <w:tmpl w:val="A4141D96"/>
    <w:lvl w:ilvl="0" w:tplc="74C2BD4E">
      <w:start w:val="1"/>
      <w:numFmt w:val="decimal"/>
      <w:lvlText w:val="4.%1."/>
      <w:lvlJc w:val="left"/>
      <w:pPr>
        <w:ind w:left="928" w:hanging="360"/>
      </w:pPr>
      <w:rPr>
        <w:rFonts w:hint="default"/>
        <w:b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79230425"/>
    <w:multiLevelType w:val="multilevel"/>
    <w:tmpl w:val="FE941F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3"/>
  </w:num>
  <w:num w:numId="4">
    <w:abstractNumId w:val="26"/>
  </w:num>
  <w:num w:numId="5">
    <w:abstractNumId w:val="20"/>
  </w:num>
  <w:num w:numId="6">
    <w:abstractNumId w:val="8"/>
  </w:num>
  <w:num w:numId="7">
    <w:abstractNumId w:val="33"/>
  </w:num>
  <w:num w:numId="8">
    <w:abstractNumId w:val="16"/>
  </w:num>
  <w:num w:numId="9">
    <w:abstractNumId w:val="30"/>
  </w:num>
  <w:num w:numId="10">
    <w:abstractNumId w:val="9"/>
  </w:num>
  <w:num w:numId="11">
    <w:abstractNumId w:val="35"/>
  </w:num>
  <w:num w:numId="12">
    <w:abstractNumId w:val="15"/>
  </w:num>
  <w:num w:numId="13">
    <w:abstractNumId w:val="4"/>
  </w:num>
  <w:num w:numId="14">
    <w:abstractNumId w:val="32"/>
  </w:num>
  <w:num w:numId="15">
    <w:abstractNumId w:val="3"/>
  </w:num>
  <w:num w:numId="16">
    <w:abstractNumId w:val="12"/>
  </w:num>
  <w:num w:numId="17">
    <w:abstractNumId w:val="28"/>
  </w:num>
  <w:num w:numId="18">
    <w:abstractNumId w:val="27"/>
  </w:num>
  <w:num w:numId="19">
    <w:abstractNumId w:val="1"/>
  </w:num>
  <w:num w:numId="20">
    <w:abstractNumId w:val="6"/>
  </w:num>
  <w:num w:numId="21">
    <w:abstractNumId w:val="7"/>
  </w:num>
  <w:num w:numId="22">
    <w:abstractNumId w:val="2"/>
  </w:num>
  <w:num w:numId="23">
    <w:abstractNumId w:val="0"/>
  </w:num>
  <w:num w:numId="24">
    <w:abstractNumId w:val="18"/>
  </w:num>
  <w:num w:numId="25">
    <w:abstractNumId w:val="5"/>
  </w:num>
  <w:num w:numId="26">
    <w:abstractNumId w:val="25"/>
  </w:num>
  <w:num w:numId="27">
    <w:abstractNumId w:val="14"/>
  </w:num>
  <w:num w:numId="28">
    <w:abstractNumId w:val="24"/>
  </w:num>
  <w:num w:numId="29">
    <w:abstractNumId w:val="13"/>
  </w:num>
  <w:num w:numId="30">
    <w:abstractNumId w:val="29"/>
  </w:num>
  <w:num w:numId="31">
    <w:abstractNumId w:val="19"/>
  </w:num>
  <w:num w:numId="32">
    <w:abstractNumId w:val="17"/>
  </w:num>
  <w:num w:numId="33">
    <w:abstractNumId w:val="31"/>
  </w:num>
  <w:num w:numId="34">
    <w:abstractNumId w:val="11"/>
  </w:num>
  <w:num w:numId="35">
    <w:abstractNumId w:val="34"/>
  </w:num>
  <w:num w:numId="36">
    <w:abstractNumId w:val="10"/>
  </w:num>
  <w:num w:numId="3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švář Martin">
    <w15:presenceInfo w15:providerId="AD" w15:userId="S-1-5-21-1390067357-492894223-839522115-1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220DA"/>
    <w:rsid w:val="000627D9"/>
    <w:rsid w:val="000752C8"/>
    <w:rsid w:val="000B02E5"/>
    <w:rsid w:val="0014397A"/>
    <w:rsid w:val="001B2A4A"/>
    <w:rsid w:val="001C76DE"/>
    <w:rsid w:val="002125E9"/>
    <w:rsid w:val="00320E57"/>
    <w:rsid w:val="00355AA6"/>
    <w:rsid w:val="00380E46"/>
    <w:rsid w:val="003935E9"/>
    <w:rsid w:val="003D3A0F"/>
    <w:rsid w:val="003D5844"/>
    <w:rsid w:val="00431F48"/>
    <w:rsid w:val="004414E2"/>
    <w:rsid w:val="0049436B"/>
    <w:rsid w:val="00500558"/>
    <w:rsid w:val="0055014E"/>
    <w:rsid w:val="005771AA"/>
    <w:rsid w:val="006914A1"/>
    <w:rsid w:val="006D0370"/>
    <w:rsid w:val="00780E2F"/>
    <w:rsid w:val="00784EAD"/>
    <w:rsid w:val="00793608"/>
    <w:rsid w:val="007D000E"/>
    <w:rsid w:val="007D4E8F"/>
    <w:rsid w:val="00864116"/>
    <w:rsid w:val="00883362"/>
    <w:rsid w:val="008D2647"/>
    <w:rsid w:val="00920533"/>
    <w:rsid w:val="009219AF"/>
    <w:rsid w:val="0093187E"/>
    <w:rsid w:val="00960D1D"/>
    <w:rsid w:val="0096658B"/>
    <w:rsid w:val="009C58B8"/>
    <w:rsid w:val="00A17400"/>
    <w:rsid w:val="00A42C6B"/>
    <w:rsid w:val="00B0786C"/>
    <w:rsid w:val="00B34B59"/>
    <w:rsid w:val="00B3718F"/>
    <w:rsid w:val="00B533B8"/>
    <w:rsid w:val="00B67A6B"/>
    <w:rsid w:val="00B81C59"/>
    <w:rsid w:val="00BC0C3E"/>
    <w:rsid w:val="00C9074E"/>
    <w:rsid w:val="00CC04C4"/>
    <w:rsid w:val="00D22090"/>
    <w:rsid w:val="00D40BDD"/>
    <w:rsid w:val="00D415C5"/>
    <w:rsid w:val="00E12B82"/>
    <w:rsid w:val="00E22224"/>
    <w:rsid w:val="00E94B26"/>
    <w:rsid w:val="00EB02C0"/>
    <w:rsid w:val="00F73FA7"/>
    <w:rsid w:val="00F841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8291"/>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3FA7"/>
    <w:pPr>
      <w:spacing w:after="200" w:line="276" w:lineRule="auto"/>
    </w:pPr>
    <w:rPr>
      <w:rFonts w:ascii="Calibri" w:eastAsia="Times New Roman" w:hAnsi="Calibri" w:cs="Times New Roman"/>
    </w:rPr>
  </w:style>
  <w:style w:type="paragraph" w:styleId="Nadpis2">
    <w:name w:val="heading 2"/>
    <w:basedOn w:val="Normln"/>
    <w:next w:val="Normln"/>
    <w:link w:val="Nadpis2Char"/>
    <w:qFormat/>
    <w:rsid w:val="00F73FA7"/>
    <w:pPr>
      <w:keepNext/>
      <w:spacing w:before="240" w:after="60" w:line="240" w:lineRule="auto"/>
      <w:outlineLvl w:val="1"/>
    </w:pPr>
    <w:rPr>
      <w:rFonts w:ascii="Arial" w:hAnsi="Arial" w:cs="Arial"/>
      <w:b/>
      <w:bCs/>
      <w:i/>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074E"/>
  </w:style>
  <w:style w:type="paragraph" w:styleId="Zpat">
    <w:name w:val="footer"/>
    <w:basedOn w:val="Normln"/>
    <w:link w:val="ZpatChar"/>
    <w:uiPriority w:val="99"/>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uiPriority w:val="99"/>
    <w:rsid w:val="00C9074E"/>
  </w:style>
  <w:style w:type="character" w:customStyle="1" w:styleId="Nadpis2Char">
    <w:name w:val="Nadpis 2 Char"/>
    <w:basedOn w:val="Standardnpsmoodstavce"/>
    <w:link w:val="Nadpis2"/>
    <w:rsid w:val="00F73FA7"/>
    <w:rPr>
      <w:rFonts w:ascii="Arial" w:eastAsia="Times New Roman" w:hAnsi="Arial" w:cs="Arial"/>
      <w:b/>
      <w:bCs/>
      <w:i/>
      <w:iCs/>
      <w:sz w:val="28"/>
      <w:szCs w:val="28"/>
      <w:lang w:eastAsia="cs-CZ"/>
    </w:rPr>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List Paragraph1,List Paragraph (Czech Tourism)"/>
    <w:basedOn w:val="Normln"/>
    <w:link w:val="ListParagraphChar"/>
    <w:rsid w:val="00F73FA7"/>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List Paragraph (Czech Tourism) Char"/>
    <w:link w:val="Odstavecseseznamem1"/>
    <w:rsid w:val="00F73FA7"/>
    <w:rPr>
      <w:rFonts w:ascii="Calibri" w:eastAsia="Times New Roman" w:hAnsi="Calibri" w:cs="Times New Roman"/>
      <w:sz w:val="20"/>
      <w:szCs w:val="20"/>
      <w:lang w:eastAsia="cs-CZ"/>
    </w:rPr>
  </w:style>
  <w:style w:type="paragraph" w:styleId="Zkladntext">
    <w:name w:val="Body Text"/>
    <w:basedOn w:val="Normln"/>
    <w:link w:val="ZkladntextChar"/>
    <w:rsid w:val="00F73FA7"/>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F73FA7"/>
    <w:rPr>
      <w:rFonts w:ascii="Times New Roman" w:eastAsia="Calibri" w:hAnsi="Times New Roman" w:cs="Times New Roman"/>
      <w:color w:val="0000FF"/>
      <w:sz w:val="24"/>
      <w:szCs w:val="24"/>
      <w:lang w:eastAsia="cs-CZ"/>
    </w:rPr>
  </w:style>
  <w:style w:type="paragraph" w:styleId="Odstavecseseznamem">
    <w:name w:val="List Paragraph"/>
    <w:basedOn w:val="Normln"/>
    <w:link w:val="OdstavecseseznamemChar"/>
    <w:uiPriority w:val="34"/>
    <w:qFormat/>
    <w:rsid w:val="00F73FA7"/>
    <w:pPr>
      <w:spacing w:after="0" w:line="240" w:lineRule="auto"/>
      <w:ind w:left="720"/>
      <w:contextualSpacing/>
    </w:pPr>
    <w:rPr>
      <w:rFonts w:ascii="Times New Roman" w:eastAsia="Calibri" w:hAnsi="Times New Roman"/>
      <w:sz w:val="24"/>
      <w:szCs w:val="24"/>
      <w:lang w:eastAsia="cs-CZ"/>
    </w:rPr>
  </w:style>
  <w:style w:type="character" w:styleId="Hypertextovodkaz">
    <w:name w:val="Hyperlink"/>
    <w:rsid w:val="00F73FA7"/>
    <w:rPr>
      <w:color w:val="0563C1"/>
      <w:u w:val="single"/>
    </w:rPr>
  </w:style>
  <w:style w:type="paragraph" w:customStyle="1" w:styleId="Bezmezer1">
    <w:name w:val="Bez mezer1"/>
    <w:aliases w:val="Text 1"/>
    <w:link w:val="NoSpacingChar"/>
    <w:rsid w:val="00F73FA7"/>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F73FA7"/>
    <w:rPr>
      <w:rFonts w:ascii="Calibri" w:eastAsia="Times New Roman" w:hAnsi="Calibri" w:cs="Times New Roman"/>
      <w:sz w:val="24"/>
      <w:lang w:eastAsia="cs-CZ"/>
    </w:rPr>
  </w:style>
  <w:style w:type="paragraph" w:customStyle="1" w:styleId="Zkladntextodsazen21">
    <w:name w:val="Základní text odsazený 21"/>
    <w:basedOn w:val="Normln"/>
    <w:rsid w:val="00F73FA7"/>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F73FA7"/>
    <w:rPr>
      <w:rFonts w:ascii="Times New Roman" w:hAnsi="Times New Roman" w:cs="Times New Roman"/>
      <w:sz w:val="22"/>
      <w:szCs w:val="22"/>
    </w:rPr>
  </w:style>
  <w:style w:type="paragraph" w:customStyle="1" w:styleId="RLTextlnkuslovan">
    <w:name w:val="RL Text článku číslovaný"/>
    <w:basedOn w:val="Normln"/>
    <w:link w:val="RLTextlnkuslovanChar"/>
    <w:rsid w:val="00F73FA7"/>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F73FA7"/>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F73FA7"/>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F73FA7"/>
    <w:rPr>
      <w:rFonts w:ascii="Arial" w:eastAsia="Times New Roman" w:hAnsi="Arial" w:cs="Times New Roman"/>
      <w:b/>
      <w:sz w:val="24"/>
    </w:rPr>
  </w:style>
  <w:style w:type="character" w:customStyle="1" w:styleId="fontstyle66">
    <w:name w:val="fontstyle66"/>
    <w:rsid w:val="00F73FA7"/>
    <w:rPr>
      <w:rFonts w:ascii="Times New Roman" w:hAnsi="Times New Roman" w:cs="Times New Roman" w:hint="default"/>
      <w:b/>
      <w:bCs/>
    </w:rPr>
  </w:style>
  <w:style w:type="character" w:styleId="Odkaznakoment">
    <w:name w:val="annotation reference"/>
    <w:semiHidden/>
    <w:rsid w:val="00F73FA7"/>
    <w:rPr>
      <w:sz w:val="16"/>
      <w:szCs w:val="16"/>
    </w:rPr>
  </w:style>
  <w:style w:type="character" w:styleId="Siln">
    <w:name w:val="Strong"/>
    <w:uiPriority w:val="99"/>
    <w:qFormat/>
    <w:rsid w:val="00F73FA7"/>
    <w:rPr>
      <w:b/>
      <w:bCs/>
    </w:rPr>
  </w:style>
  <w:style w:type="character" w:customStyle="1" w:styleId="OdstavecseseznamemChar">
    <w:name w:val="Odstavec se seznamem Char"/>
    <w:link w:val="Odstavecseseznamem"/>
    <w:uiPriority w:val="34"/>
    <w:rsid w:val="00D40BDD"/>
    <w:rPr>
      <w:rFonts w:ascii="Times New Roman" w:eastAsia="Calibri" w:hAnsi="Times New Roman" w:cs="Times New Roman"/>
      <w:sz w:val="24"/>
      <w:szCs w:val="24"/>
      <w:lang w:eastAsia="cs-CZ"/>
    </w:rPr>
  </w:style>
  <w:style w:type="character" w:customStyle="1" w:styleId="Nevyeenzmnka1">
    <w:name w:val="Nevyřešená zmínka1"/>
    <w:basedOn w:val="Standardnpsmoodstavce"/>
    <w:uiPriority w:val="99"/>
    <w:semiHidden/>
    <w:unhideWhenUsed/>
    <w:rsid w:val="004414E2"/>
    <w:rPr>
      <w:color w:val="605E5C"/>
      <w:shd w:val="clear" w:color="auto" w:fill="E1DFDD"/>
    </w:rPr>
  </w:style>
  <w:style w:type="paragraph" w:styleId="Nzev">
    <w:name w:val="Title"/>
    <w:basedOn w:val="Normln"/>
    <w:link w:val="NzevChar"/>
    <w:qFormat/>
    <w:rsid w:val="00784EAD"/>
    <w:pPr>
      <w:overflowPunct w:val="0"/>
      <w:autoSpaceDE w:val="0"/>
      <w:autoSpaceDN w:val="0"/>
      <w:adjustRightInd w:val="0"/>
      <w:spacing w:after="0" w:line="240" w:lineRule="auto"/>
      <w:ind w:left="-284" w:right="-709"/>
      <w:jc w:val="center"/>
      <w:textAlignment w:val="baseline"/>
    </w:pPr>
    <w:rPr>
      <w:rFonts w:ascii="Times New Roman" w:hAnsi="Times New Roman"/>
      <w:b/>
      <w:sz w:val="28"/>
      <w:szCs w:val="20"/>
      <w:lang w:eastAsia="cs-CZ"/>
    </w:rPr>
  </w:style>
  <w:style w:type="character" w:customStyle="1" w:styleId="NzevChar">
    <w:name w:val="Název Char"/>
    <w:basedOn w:val="Standardnpsmoodstavce"/>
    <w:link w:val="Nzev"/>
    <w:rsid w:val="00784EAD"/>
    <w:rPr>
      <w:rFonts w:ascii="Times New Roman" w:eastAsia="Times New Roman" w:hAnsi="Times New Roman" w:cs="Times New Roman"/>
      <w:b/>
      <w:sz w:val="28"/>
      <w:szCs w:val="20"/>
      <w:lang w:eastAsia="cs-CZ"/>
    </w:rPr>
  </w:style>
  <w:style w:type="paragraph" w:styleId="Textbubliny">
    <w:name w:val="Balloon Text"/>
    <w:basedOn w:val="Normln"/>
    <w:link w:val="TextbublinyChar"/>
    <w:uiPriority w:val="99"/>
    <w:semiHidden/>
    <w:unhideWhenUsed/>
    <w:rsid w:val="00780E2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0E2F"/>
    <w:rPr>
      <w:rFonts w:ascii="Segoe UI" w:eastAsia="Times New Roman" w:hAnsi="Segoe UI" w:cs="Segoe UI"/>
      <w:sz w:val="18"/>
      <w:szCs w:val="18"/>
    </w:rPr>
  </w:style>
  <w:style w:type="paragraph" w:styleId="Textkomente">
    <w:name w:val="annotation text"/>
    <w:basedOn w:val="Normln"/>
    <w:link w:val="TextkomenteChar"/>
    <w:uiPriority w:val="99"/>
    <w:semiHidden/>
    <w:unhideWhenUsed/>
    <w:rsid w:val="00B3718F"/>
    <w:pPr>
      <w:spacing w:line="240" w:lineRule="auto"/>
    </w:pPr>
    <w:rPr>
      <w:sz w:val="20"/>
      <w:szCs w:val="20"/>
    </w:rPr>
  </w:style>
  <w:style w:type="character" w:customStyle="1" w:styleId="TextkomenteChar">
    <w:name w:val="Text komentáře Char"/>
    <w:basedOn w:val="Standardnpsmoodstavce"/>
    <w:link w:val="Textkomente"/>
    <w:uiPriority w:val="99"/>
    <w:semiHidden/>
    <w:rsid w:val="00B3718F"/>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B3718F"/>
    <w:rPr>
      <w:b/>
      <w:bCs/>
    </w:rPr>
  </w:style>
  <w:style w:type="character" w:customStyle="1" w:styleId="PedmtkomenteChar">
    <w:name w:val="Předmět komentáře Char"/>
    <w:basedOn w:val="TextkomenteChar"/>
    <w:link w:val="Pedmtkomente"/>
    <w:uiPriority w:val="99"/>
    <w:semiHidden/>
    <w:rsid w:val="00B3718F"/>
    <w:rPr>
      <w:rFonts w:ascii="Calibri" w:eastAsia="Times New Roman" w:hAnsi="Calibri" w:cs="Times New Roman"/>
      <w:b/>
      <w:bCs/>
      <w:sz w:val="20"/>
      <w:szCs w:val="20"/>
    </w:rPr>
  </w:style>
  <w:style w:type="paragraph" w:styleId="Prosttext">
    <w:name w:val="Plain Text"/>
    <w:basedOn w:val="Normln"/>
    <w:link w:val="ProsttextChar"/>
    <w:rsid w:val="00793608"/>
    <w:pPr>
      <w:spacing w:after="0" w:line="240" w:lineRule="auto"/>
    </w:pPr>
    <w:rPr>
      <w:rFonts w:ascii="Consolas" w:hAnsi="Consolas"/>
      <w:sz w:val="21"/>
      <w:szCs w:val="21"/>
    </w:rPr>
  </w:style>
  <w:style w:type="character" w:customStyle="1" w:styleId="ProsttextChar">
    <w:name w:val="Prostý text Char"/>
    <w:basedOn w:val="Standardnpsmoodstavce"/>
    <w:link w:val="Prosttext"/>
    <w:rsid w:val="00793608"/>
    <w:rPr>
      <w:rFonts w:ascii="Consolas" w:eastAsia="Times New Roman"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5698</Words>
  <Characters>33625</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Karel Rejent - ICT plus, s.r.o.</cp:lastModifiedBy>
  <cp:revision>2</cp:revision>
  <dcterms:created xsi:type="dcterms:W3CDTF">2025-04-17T16:41:00Z</dcterms:created>
  <dcterms:modified xsi:type="dcterms:W3CDTF">2025-04-17T16:41:00Z</dcterms:modified>
</cp:coreProperties>
</file>